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7CB85FC4" w14:textId="4591AF89" w:rsidR="00464009" w:rsidRPr="00CD2AFF" w:rsidRDefault="000A3EC1" w:rsidP="000A3EC1">
      <w:pPr>
        <w:spacing w:line="241" w:lineRule="auto"/>
        <w:ind w:right="188"/>
        <w:rPr>
          <w:spacing w:val="-1"/>
          <w:sz w:val="22"/>
          <w:szCs w:val="22"/>
        </w:rPr>
      </w:pPr>
      <w:r w:rsidRPr="00CD2AFF">
        <w:rPr>
          <w:spacing w:val="-1"/>
          <w:sz w:val="22"/>
          <w:szCs w:val="22"/>
        </w:rPr>
        <w:t xml:space="preserve">DATE: </w:t>
      </w:r>
      <w:r w:rsidRPr="00CD2AFF">
        <w:rPr>
          <w:spacing w:val="-1"/>
          <w:sz w:val="22"/>
          <w:szCs w:val="22"/>
        </w:rPr>
        <w:tab/>
      </w:r>
      <w:r w:rsidR="009517DE">
        <w:rPr>
          <w:spacing w:val="-1"/>
          <w:sz w:val="22"/>
          <w:szCs w:val="22"/>
        </w:rPr>
        <w:t>April 1</w:t>
      </w:r>
      <w:r w:rsidR="00D63347" w:rsidRPr="00CD2AFF">
        <w:rPr>
          <w:spacing w:val="-1"/>
          <w:sz w:val="22"/>
          <w:szCs w:val="22"/>
        </w:rPr>
        <w:t>,</w:t>
      </w:r>
      <w:r w:rsidRPr="00CD2AFF">
        <w:rPr>
          <w:spacing w:val="-1"/>
          <w:sz w:val="22"/>
          <w:szCs w:val="22"/>
        </w:rPr>
        <w:t xml:space="preserve"> 202</w:t>
      </w:r>
      <w:r w:rsidR="00D63347" w:rsidRPr="00CD2AFF">
        <w:rPr>
          <w:spacing w:val="-1"/>
          <w:sz w:val="22"/>
          <w:szCs w:val="22"/>
        </w:rPr>
        <w:t>4</w:t>
      </w:r>
    </w:p>
    <w:p w14:paraId="41C8F396" w14:textId="77777777" w:rsidR="000A3EC1" w:rsidRPr="00CD2AFF" w:rsidRDefault="000A3EC1" w:rsidP="000A3EC1">
      <w:pPr>
        <w:spacing w:line="241" w:lineRule="auto"/>
        <w:ind w:right="188"/>
        <w:rPr>
          <w:spacing w:val="-1"/>
          <w:sz w:val="22"/>
          <w:szCs w:val="22"/>
        </w:rPr>
      </w:pPr>
    </w:p>
    <w:p w14:paraId="16314CA7" w14:textId="096FF56B" w:rsidR="00955B8A" w:rsidRDefault="00955B8A" w:rsidP="00084148">
      <w:pPr>
        <w:rPr>
          <w:sz w:val="22"/>
          <w:szCs w:val="22"/>
        </w:rPr>
      </w:pPr>
      <w:r>
        <w:rPr>
          <w:sz w:val="22"/>
          <w:szCs w:val="22"/>
        </w:rPr>
        <w:t>Attendees: Derrick Bu</w:t>
      </w:r>
      <w:r w:rsidR="00965D71">
        <w:rPr>
          <w:sz w:val="22"/>
          <w:szCs w:val="22"/>
        </w:rPr>
        <w:t>is</w:t>
      </w:r>
      <w:r>
        <w:rPr>
          <w:sz w:val="22"/>
          <w:szCs w:val="22"/>
        </w:rPr>
        <w:t>ch, Taylor Odle, Sara Jimenez Soffa, Hala Ghousse</w:t>
      </w:r>
      <w:r w:rsidR="000473F6">
        <w:rPr>
          <w:sz w:val="22"/>
          <w:szCs w:val="22"/>
        </w:rPr>
        <w:t>i</w:t>
      </w:r>
      <w:r>
        <w:rPr>
          <w:sz w:val="22"/>
          <w:szCs w:val="22"/>
        </w:rPr>
        <w:t xml:space="preserve">ni, </w:t>
      </w:r>
      <w:r w:rsidR="000473F6">
        <w:rPr>
          <w:sz w:val="22"/>
          <w:szCs w:val="22"/>
        </w:rPr>
        <w:t>A</w:t>
      </w:r>
      <w:r>
        <w:rPr>
          <w:sz w:val="22"/>
          <w:szCs w:val="22"/>
        </w:rPr>
        <w:t xml:space="preserve">ly Amidei, Kristy Kelly, </w:t>
      </w:r>
      <w:r w:rsidR="00876386">
        <w:rPr>
          <w:sz w:val="22"/>
          <w:szCs w:val="22"/>
        </w:rPr>
        <w:t>Adam Nelso</w:t>
      </w:r>
      <w:r w:rsidR="000473F6">
        <w:rPr>
          <w:sz w:val="22"/>
          <w:szCs w:val="22"/>
        </w:rPr>
        <w:t>n</w:t>
      </w:r>
    </w:p>
    <w:p w14:paraId="7B1355BA" w14:textId="77777777" w:rsidR="00876386" w:rsidRDefault="00876386" w:rsidP="00084148">
      <w:pPr>
        <w:rPr>
          <w:sz w:val="22"/>
          <w:szCs w:val="22"/>
        </w:rPr>
      </w:pPr>
    </w:p>
    <w:p w14:paraId="5C4026C8" w14:textId="409EF086" w:rsidR="00876386" w:rsidRPr="00E6148E" w:rsidRDefault="00876386" w:rsidP="00084148">
      <w:pPr>
        <w:rPr>
          <w:sz w:val="22"/>
          <w:szCs w:val="22"/>
        </w:rPr>
      </w:pPr>
      <w:r w:rsidRPr="00E6148E">
        <w:rPr>
          <w:sz w:val="22"/>
          <w:szCs w:val="22"/>
        </w:rPr>
        <w:t>Ex Offico: Barb Gerloff, Christina Klawitter</w:t>
      </w:r>
    </w:p>
    <w:p w14:paraId="7A690863" w14:textId="77777777" w:rsidR="00876386" w:rsidRPr="00E6148E" w:rsidRDefault="00876386" w:rsidP="00084148">
      <w:pPr>
        <w:rPr>
          <w:sz w:val="22"/>
          <w:szCs w:val="22"/>
        </w:rPr>
      </w:pPr>
    </w:p>
    <w:p w14:paraId="32CF6657" w14:textId="18BC1908" w:rsidR="00876386" w:rsidRDefault="00876386" w:rsidP="00084148">
      <w:pPr>
        <w:rPr>
          <w:sz w:val="22"/>
          <w:szCs w:val="22"/>
        </w:rPr>
      </w:pPr>
      <w:r w:rsidRPr="00876386">
        <w:rPr>
          <w:sz w:val="22"/>
          <w:szCs w:val="22"/>
        </w:rPr>
        <w:t>Guests: YJ Kim, Jessica M</w:t>
      </w:r>
      <w:r>
        <w:rPr>
          <w:sz w:val="22"/>
          <w:szCs w:val="22"/>
        </w:rPr>
        <w:t xml:space="preserve">aher, Trina McMahon, Hailey Love </w:t>
      </w:r>
    </w:p>
    <w:p w14:paraId="17BE98D6" w14:textId="77777777" w:rsidR="00083EA6" w:rsidRDefault="00083EA6" w:rsidP="00084148">
      <w:pPr>
        <w:rPr>
          <w:sz w:val="22"/>
          <w:szCs w:val="22"/>
        </w:rPr>
      </w:pPr>
    </w:p>
    <w:p w14:paraId="621B0306" w14:textId="5A231816" w:rsidR="00083EA6" w:rsidRDefault="00083EA6" w:rsidP="00084148">
      <w:pPr>
        <w:rPr>
          <w:sz w:val="22"/>
          <w:szCs w:val="22"/>
        </w:rPr>
      </w:pPr>
      <w:r>
        <w:rPr>
          <w:sz w:val="22"/>
          <w:szCs w:val="22"/>
        </w:rPr>
        <w:t xml:space="preserve">Minutes by Cindy Waldeck. </w:t>
      </w:r>
    </w:p>
    <w:p w14:paraId="114F8B84" w14:textId="77777777" w:rsidR="00083EA6" w:rsidRDefault="00083EA6" w:rsidP="00084148">
      <w:pPr>
        <w:rPr>
          <w:sz w:val="22"/>
          <w:szCs w:val="22"/>
        </w:rPr>
      </w:pPr>
    </w:p>
    <w:p w14:paraId="499504C7" w14:textId="64C00812" w:rsidR="00083EA6" w:rsidRPr="00876386" w:rsidRDefault="00083EA6" w:rsidP="00084148">
      <w:pPr>
        <w:rPr>
          <w:sz w:val="22"/>
          <w:szCs w:val="22"/>
        </w:rPr>
      </w:pPr>
      <w:r>
        <w:rPr>
          <w:sz w:val="22"/>
          <w:szCs w:val="22"/>
        </w:rPr>
        <w:t xml:space="preserve">Meeting called to order at 12:30pm. </w:t>
      </w:r>
    </w:p>
    <w:p w14:paraId="64408652" w14:textId="77777777" w:rsidR="00876386" w:rsidRPr="00876386" w:rsidRDefault="00876386" w:rsidP="00084148">
      <w:pPr>
        <w:rPr>
          <w:sz w:val="22"/>
          <w:szCs w:val="22"/>
        </w:rPr>
      </w:pPr>
    </w:p>
    <w:p w14:paraId="4374462C" w14:textId="77A0F2EA" w:rsidR="00BF455E" w:rsidRPr="00CD2AFF" w:rsidRDefault="00632E16" w:rsidP="00DA5C60">
      <w:pPr>
        <w:pStyle w:val="ListParagraph"/>
        <w:numPr>
          <w:ilvl w:val="0"/>
          <w:numId w:val="1"/>
        </w:numPr>
        <w:rPr>
          <w:rFonts w:cstheme="minorHAnsi"/>
          <w:b/>
          <w:sz w:val="22"/>
          <w:szCs w:val="22"/>
        </w:rPr>
      </w:pPr>
      <w:r w:rsidRPr="00CD2AFF">
        <w:rPr>
          <w:rFonts w:cstheme="minorHAnsi"/>
          <w:b/>
          <w:sz w:val="22"/>
          <w:szCs w:val="22"/>
        </w:rPr>
        <w:t>Consent Agenda</w:t>
      </w:r>
    </w:p>
    <w:p w14:paraId="09292759" w14:textId="6AC33BA0" w:rsidR="00095492" w:rsidRPr="00CD2AFF" w:rsidRDefault="00954E8A" w:rsidP="00AF1FBA">
      <w:pPr>
        <w:pStyle w:val="ListParagraph"/>
        <w:numPr>
          <w:ilvl w:val="1"/>
          <w:numId w:val="1"/>
        </w:numPr>
        <w:rPr>
          <w:rFonts w:cstheme="minorHAnsi"/>
          <w:bCs/>
          <w:sz w:val="22"/>
          <w:szCs w:val="22"/>
        </w:rPr>
      </w:pPr>
      <w:r w:rsidRPr="00CD2AFF">
        <w:rPr>
          <w:rFonts w:cstheme="minorHAnsi"/>
          <w:bCs/>
          <w:sz w:val="22"/>
          <w:szCs w:val="22"/>
          <w:u w:val="single"/>
        </w:rPr>
        <w:t>March</w:t>
      </w:r>
      <w:r w:rsidR="003E607E" w:rsidRPr="00CD2AFF">
        <w:rPr>
          <w:rFonts w:cstheme="minorHAnsi"/>
          <w:bCs/>
          <w:sz w:val="22"/>
          <w:szCs w:val="22"/>
          <w:u w:val="single"/>
        </w:rPr>
        <w:t xml:space="preserve"> 2024 Minutes</w:t>
      </w:r>
    </w:p>
    <w:p w14:paraId="2B94D26B" w14:textId="7B7234D1" w:rsidR="00954E8A" w:rsidRPr="00CD2AFF" w:rsidRDefault="00954E8A" w:rsidP="00AF1FBA">
      <w:pPr>
        <w:pStyle w:val="ListParagraph"/>
        <w:numPr>
          <w:ilvl w:val="1"/>
          <w:numId w:val="1"/>
        </w:numPr>
        <w:rPr>
          <w:rFonts w:cstheme="minorHAnsi"/>
          <w:bCs/>
          <w:sz w:val="22"/>
          <w:szCs w:val="22"/>
        </w:rPr>
      </w:pPr>
      <w:r w:rsidRPr="00CD2AFF">
        <w:rPr>
          <w:rFonts w:cstheme="minorHAnsi"/>
          <w:bCs/>
          <w:sz w:val="22"/>
          <w:szCs w:val="22"/>
          <w:u w:val="single"/>
        </w:rPr>
        <w:t xml:space="preserve">Course Change Proposal: </w:t>
      </w:r>
      <w:hyperlink r:id="rId9" w:history="1">
        <w:r w:rsidRPr="00CD2AFF">
          <w:rPr>
            <w:rStyle w:val="Hyperlink"/>
            <w:rFonts w:cstheme="minorHAnsi"/>
            <w:bCs/>
            <w:sz w:val="22"/>
            <w:szCs w:val="22"/>
          </w:rPr>
          <w:t>INTEGSCI 230</w:t>
        </w:r>
        <w:r w:rsidR="003554E3" w:rsidRPr="00CD2AFF">
          <w:rPr>
            <w:rStyle w:val="Hyperlink"/>
            <w:rFonts w:cstheme="minorHAnsi"/>
            <w:bCs/>
            <w:sz w:val="22"/>
            <w:szCs w:val="22"/>
          </w:rPr>
          <w:t>: Exploring Peer Leadership in STEM</w:t>
        </w:r>
      </w:hyperlink>
      <w:r w:rsidR="00DE3504" w:rsidRPr="00CD2AFF">
        <w:rPr>
          <w:rStyle w:val="Hyperlink"/>
          <w:rFonts w:cstheme="minorHAnsi"/>
          <w:bCs/>
          <w:sz w:val="22"/>
          <w:szCs w:val="22"/>
        </w:rPr>
        <w:t xml:space="preserve"> </w:t>
      </w:r>
      <w:r w:rsidR="00DE3504" w:rsidRPr="00CD2AFF">
        <w:rPr>
          <w:rStyle w:val="Hyperlink"/>
          <w:rFonts w:cstheme="minorHAnsi"/>
          <w:bCs/>
          <w:i/>
          <w:iCs/>
          <w:color w:val="auto"/>
          <w:sz w:val="22"/>
          <w:szCs w:val="22"/>
          <w:u w:val="none"/>
        </w:rPr>
        <w:t>(Updates course description and course title, adds CLOs)</w:t>
      </w:r>
    </w:p>
    <w:p w14:paraId="448B05D0" w14:textId="014D02E2" w:rsidR="00954E8A" w:rsidRPr="00876386" w:rsidRDefault="00954E8A" w:rsidP="00AF1FBA">
      <w:pPr>
        <w:pStyle w:val="ListParagraph"/>
        <w:numPr>
          <w:ilvl w:val="1"/>
          <w:numId w:val="1"/>
        </w:numPr>
        <w:rPr>
          <w:rFonts w:cstheme="minorHAnsi"/>
          <w:bCs/>
          <w:sz w:val="22"/>
          <w:szCs w:val="22"/>
        </w:rPr>
      </w:pPr>
      <w:r w:rsidRPr="00CD2AFF">
        <w:rPr>
          <w:rFonts w:cstheme="minorHAnsi"/>
          <w:bCs/>
          <w:sz w:val="22"/>
          <w:szCs w:val="22"/>
          <w:u w:val="single"/>
        </w:rPr>
        <w:t xml:space="preserve">Course Change Proposal: </w:t>
      </w:r>
      <w:hyperlink r:id="rId10" w:history="1">
        <w:r w:rsidRPr="00CD2AFF">
          <w:rPr>
            <w:rStyle w:val="Hyperlink"/>
            <w:rFonts w:cstheme="minorHAnsi"/>
            <w:bCs/>
            <w:sz w:val="22"/>
            <w:szCs w:val="22"/>
          </w:rPr>
          <w:t>INTEGSCI 6</w:t>
        </w:r>
        <w:r w:rsidR="003554E3" w:rsidRPr="00CD2AFF">
          <w:rPr>
            <w:rStyle w:val="Hyperlink"/>
            <w:rFonts w:cstheme="minorHAnsi"/>
            <w:bCs/>
            <w:sz w:val="22"/>
            <w:szCs w:val="22"/>
          </w:rPr>
          <w:t>50: College Science Teaching</w:t>
        </w:r>
      </w:hyperlink>
      <w:r w:rsidR="003554E3" w:rsidRPr="00CD2AFF">
        <w:rPr>
          <w:rFonts w:cstheme="minorHAnsi"/>
          <w:bCs/>
          <w:sz w:val="22"/>
          <w:szCs w:val="22"/>
          <w:u w:val="single"/>
        </w:rPr>
        <w:t xml:space="preserve"> </w:t>
      </w:r>
      <w:r w:rsidR="00DE3504" w:rsidRPr="00CD2AFF">
        <w:rPr>
          <w:rFonts w:cstheme="minorHAnsi"/>
          <w:bCs/>
          <w:i/>
          <w:iCs/>
          <w:sz w:val="22"/>
          <w:szCs w:val="22"/>
        </w:rPr>
        <w:t>(Updates course description, adds variable credit from 1-2 to account for additional course development work which goes beyond the 1-credit requirement)</w:t>
      </w:r>
    </w:p>
    <w:p w14:paraId="47BA21A4" w14:textId="77777777" w:rsidR="00876386" w:rsidRDefault="00876386" w:rsidP="00876386">
      <w:pPr>
        <w:rPr>
          <w:rFonts w:cstheme="minorHAnsi"/>
          <w:bCs/>
          <w:sz w:val="22"/>
          <w:szCs w:val="22"/>
        </w:rPr>
      </w:pPr>
    </w:p>
    <w:p w14:paraId="2BA4BE69" w14:textId="1D9A23DE" w:rsidR="00876386" w:rsidRPr="00876386" w:rsidRDefault="00876386" w:rsidP="00876386">
      <w:pPr>
        <w:rPr>
          <w:rFonts w:cstheme="minorHAnsi"/>
          <w:bCs/>
          <w:sz w:val="22"/>
          <w:szCs w:val="22"/>
        </w:rPr>
      </w:pPr>
      <w:r>
        <w:rPr>
          <w:rFonts w:cstheme="minorHAnsi"/>
          <w:bCs/>
          <w:sz w:val="22"/>
          <w:szCs w:val="22"/>
        </w:rPr>
        <w:t xml:space="preserve">Amidei made motion to approve, Ghousseini seconded. </w:t>
      </w:r>
    </w:p>
    <w:p w14:paraId="6BA2998B" w14:textId="77777777" w:rsidR="00954E8A" w:rsidRPr="00CD2AFF" w:rsidRDefault="00954E8A" w:rsidP="00242300">
      <w:pPr>
        <w:rPr>
          <w:rFonts w:cstheme="minorHAnsi"/>
          <w:bCs/>
          <w:sz w:val="22"/>
          <w:szCs w:val="22"/>
        </w:rPr>
      </w:pPr>
    </w:p>
    <w:p w14:paraId="4B99056E" w14:textId="2F305241" w:rsidR="00A6794B" w:rsidRPr="00CD2AFF" w:rsidRDefault="00632E16" w:rsidP="000F0964">
      <w:pPr>
        <w:pStyle w:val="ListParagraph"/>
        <w:numPr>
          <w:ilvl w:val="0"/>
          <w:numId w:val="1"/>
        </w:numPr>
        <w:rPr>
          <w:rFonts w:cstheme="minorHAnsi"/>
          <w:b/>
          <w:sz w:val="22"/>
          <w:szCs w:val="22"/>
        </w:rPr>
      </w:pPr>
      <w:r w:rsidRPr="00CD2AFF">
        <w:rPr>
          <w:rFonts w:cstheme="minorHAnsi"/>
          <w:b/>
          <w:sz w:val="22"/>
          <w:szCs w:val="22"/>
        </w:rPr>
        <w:t>New Business</w:t>
      </w:r>
    </w:p>
    <w:p w14:paraId="3616B7CB" w14:textId="119CE05B" w:rsidR="00FA72FB" w:rsidRPr="00872391" w:rsidRDefault="00FA72FB" w:rsidP="00954E8A">
      <w:pPr>
        <w:pStyle w:val="ListParagraph"/>
        <w:numPr>
          <w:ilvl w:val="1"/>
          <w:numId w:val="1"/>
        </w:numPr>
        <w:rPr>
          <w:rStyle w:val="Hyperlink"/>
          <w:rFonts w:cstheme="minorHAnsi"/>
          <w:bCs/>
          <w:i/>
          <w:iCs/>
          <w:color w:val="auto"/>
          <w:sz w:val="22"/>
          <w:szCs w:val="22"/>
          <w:u w:val="none"/>
        </w:rPr>
      </w:pPr>
      <w:r w:rsidRPr="00CD2AFF">
        <w:rPr>
          <w:rFonts w:cstheme="minorHAnsi"/>
          <w:bCs/>
          <w:sz w:val="22"/>
          <w:szCs w:val="22"/>
          <w:u w:val="single"/>
        </w:rPr>
        <w:t xml:space="preserve">New Course Proposal: </w:t>
      </w:r>
      <w:r w:rsidRPr="000235B4">
        <w:rPr>
          <w:rFonts w:cstheme="minorHAnsi"/>
          <w:bCs/>
          <w:sz w:val="22"/>
          <w:szCs w:val="22"/>
        </w:rPr>
        <w:t xml:space="preserve">CURRIC 645: Foundations of Educational Assessment: Theory and Practice for Assessment </w:t>
      </w:r>
    </w:p>
    <w:p w14:paraId="38106333" w14:textId="25787452" w:rsidR="00872391" w:rsidRPr="00B12AD6" w:rsidRDefault="00872391" w:rsidP="00872391">
      <w:pPr>
        <w:pStyle w:val="ListParagraph"/>
        <w:numPr>
          <w:ilvl w:val="2"/>
          <w:numId w:val="1"/>
        </w:numPr>
        <w:rPr>
          <w:rFonts w:cstheme="minorHAnsi"/>
          <w:bCs/>
          <w:i/>
          <w:iCs/>
          <w:sz w:val="22"/>
          <w:szCs w:val="22"/>
        </w:rPr>
      </w:pPr>
      <w:r>
        <w:rPr>
          <w:rFonts w:cstheme="minorHAnsi"/>
          <w:bCs/>
          <w:sz w:val="22"/>
          <w:szCs w:val="22"/>
          <w:u w:val="single"/>
        </w:rPr>
        <w:t>Reviewers:</w:t>
      </w:r>
      <w:r w:rsidR="0041609E" w:rsidRPr="0041609E">
        <w:rPr>
          <w:rFonts w:cstheme="minorHAnsi"/>
          <w:bCs/>
          <w:sz w:val="22"/>
          <w:szCs w:val="22"/>
        </w:rPr>
        <w:t xml:space="preserve"> Buisch</w:t>
      </w:r>
      <w:r w:rsidR="0041609E">
        <w:rPr>
          <w:rFonts w:cstheme="minorHAnsi"/>
          <w:bCs/>
          <w:sz w:val="22"/>
          <w:szCs w:val="22"/>
        </w:rPr>
        <w:t>, Jimenez Soffa</w:t>
      </w:r>
      <w:r w:rsidR="00617287">
        <w:rPr>
          <w:rFonts w:cstheme="minorHAnsi"/>
          <w:bCs/>
          <w:sz w:val="22"/>
          <w:szCs w:val="22"/>
        </w:rPr>
        <w:t>, Trezek</w:t>
      </w:r>
    </w:p>
    <w:p w14:paraId="15E6A2BF" w14:textId="1156DF29" w:rsidR="00B12AD6" w:rsidRDefault="00B12AD6" w:rsidP="00872391">
      <w:pPr>
        <w:pStyle w:val="ListParagraph"/>
        <w:numPr>
          <w:ilvl w:val="2"/>
          <w:numId w:val="1"/>
        </w:numPr>
        <w:rPr>
          <w:rFonts w:cstheme="minorHAnsi"/>
          <w:bCs/>
          <w:i/>
          <w:iCs/>
          <w:sz w:val="22"/>
          <w:szCs w:val="22"/>
        </w:rPr>
      </w:pPr>
      <w:r w:rsidRPr="00B12AD6">
        <w:rPr>
          <w:rFonts w:cstheme="minorHAnsi"/>
          <w:bCs/>
          <w:i/>
          <w:iCs/>
          <w:sz w:val="22"/>
          <w:szCs w:val="22"/>
        </w:rPr>
        <w:t xml:space="preserve">Presenter: </w:t>
      </w:r>
      <w:r w:rsidR="00E6522D">
        <w:rPr>
          <w:rFonts w:cstheme="minorHAnsi"/>
          <w:bCs/>
          <w:i/>
          <w:iCs/>
          <w:sz w:val="22"/>
          <w:szCs w:val="22"/>
        </w:rPr>
        <w:t>YJ Kim</w:t>
      </w:r>
    </w:p>
    <w:p w14:paraId="70D82B9D" w14:textId="77777777" w:rsidR="00876386" w:rsidRDefault="00876386" w:rsidP="00876386">
      <w:pPr>
        <w:rPr>
          <w:rFonts w:cstheme="minorHAnsi"/>
          <w:bCs/>
          <w:i/>
          <w:iCs/>
          <w:sz w:val="22"/>
          <w:szCs w:val="22"/>
        </w:rPr>
      </w:pPr>
    </w:p>
    <w:p w14:paraId="012DDF12" w14:textId="304D89A4" w:rsidR="00876386" w:rsidRDefault="00876386" w:rsidP="00876386">
      <w:pPr>
        <w:rPr>
          <w:rFonts w:cstheme="minorHAnsi"/>
          <w:bCs/>
          <w:i/>
          <w:iCs/>
          <w:sz w:val="22"/>
          <w:szCs w:val="22"/>
        </w:rPr>
      </w:pPr>
      <w:r>
        <w:rPr>
          <w:rFonts w:cstheme="minorHAnsi"/>
          <w:bCs/>
          <w:i/>
          <w:iCs/>
          <w:sz w:val="22"/>
          <w:szCs w:val="22"/>
        </w:rPr>
        <w:t>Kim presenting</w:t>
      </w:r>
    </w:p>
    <w:p w14:paraId="648D8B36" w14:textId="77777777" w:rsidR="00876386" w:rsidRDefault="00876386" w:rsidP="00876386">
      <w:pPr>
        <w:rPr>
          <w:rFonts w:cstheme="minorHAnsi"/>
          <w:bCs/>
          <w:i/>
          <w:iCs/>
          <w:sz w:val="22"/>
          <w:szCs w:val="22"/>
        </w:rPr>
      </w:pPr>
    </w:p>
    <w:p w14:paraId="024CBA24" w14:textId="77777777" w:rsidR="00896649" w:rsidRDefault="00896649" w:rsidP="00876386">
      <w:pPr>
        <w:rPr>
          <w:rFonts w:cstheme="minorHAnsi"/>
          <w:bCs/>
          <w:i/>
          <w:iCs/>
          <w:sz w:val="22"/>
          <w:szCs w:val="22"/>
        </w:rPr>
      </w:pPr>
      <w:r>
        <w:rPr>
          <w:rFonts w:cstheme="minorHAnsi"/>
          <w:bCs/>
          <w:i/>
          <w:iCs/>
          <w:sz w:val="22"/>
          <w:szCs w:val="22"/>
        </w:rPr>
        <w:t xml:space="preserve">Buisch </w:t>
      </w:r>
      <w:r w:rsidR="00876386">
        <w:rPr>
          <w:rFonts w:cstheme="minorHAnsi"/>
          <w:bCs/>
          <w:i/>
          <w:iCs/>
          <w:sz w:val="22"/>
          <w:szCs w:val="22"/>
        </w:rPr>
        <w:t>Made motion to approve,</w:t>
      </w:r>
      <w:r>
        <w:rPr>
          <w:rFonts w:cstheme="minorHAnsi"/>
          <w:bCs/>
          <w:i/>
          <w:iCs/>
          <w:sz w:val="22"/>
          <w:szCs w:val="22"/>
        </w:rPr>
        <w:t xml:space="preserve"> Amidei</w:t>
      </w:r>
      <w:r w:rsidR="00876386">
        <w:rPr>
          <w:rFonts w:cstheme="minorHAnsi"/>
          <w:bCs/>
          <w:i/>
          <w:iCs/>
          <w:sz w:val="22"/>
          <w:szCs w:val="22"/>
        </w:rPr>
        <w:t xml:space="preserve"> seconded</w:t>
      </w:r>
      <w:r>
        <w:rPr>
          <w:rFonts w:cstheme="minorHAnsi"/>
          <w:bCs/>
          <w:i/>
          <w:iCs/>
          <w:sz w:val="22"/>
          <w:szCs w:val="22"/>
        </w:rPr>
        <w:t xml:space="preserve">. </w:t>
      </w:r>
    </w:p>
    <w:p w14:paraId="76FA595F" w14:textId="59659F5E" w:rsidR="00295632" w:rsidRDefault="00295632" w:rsidP="00876386">
      <w:pPr>
        <w:rPr>
          <w:rFonts w:cstheme="minorHAnsi"/>
          <w:bCs/>
          <w:i/>
          <w:iCs/>
          <w:sz w:val="22"/>
          <w:szCs w:val="22"/>
        </w:rPr>
      </w:pPr>
      <w:r>
        <w:rPr>
          <w:rFonts w:cstheme="minorHAnsi"/>
          <w:bCs/>
          <w:i/>
          <w:iCs/>
          <w:sz w:val="22"/>
          <w:szCs w:val="22"/>
        </w:rPr>
        <w:t>Amid</w:t>
      </w:r>
      <w:r w:rsidR="000473F6">
        <w:rPr>
          <w:rFonts w:cstheme="minorHAnsi"/>
          <w:bCs/>
          <w:i/>
          <w:iCs/>
          <w:sz w:val="22"/>
          <w:szCs w:val="22"/>
        </w:rPr>
        <w:t>e</w:t>
      </w:r>
      <w:r>
        <w:rPr>
          <w:rFonts w:cstheme="minorHAnsi"/>
          <w:bCs/>
          <w:i/>
          <w:iCs/>
          <w:sz w:val="22"/>
          <w:szCs w:val="22"/>
        </w:rPr>
        <w:t xml:space="preserve">i </w:t>
      </w:r>
      <w:r w:rsidR="000473F6">
        <w:rPr>
          <w:rFonts w:cstheme="minorHAnsi"/>
          <w:bCs/>
          <w:i/>
          <w:iCs/>
          <w:sz w:val="22"/>
          <w:szCs w:val="22"/>
        </w:rPr>
        <w:t xml:space="preserve">voted to </w:t>
      </w:r>
      <w:r>
        <w:rPr>
          <w:rFonts w:cstheme="minorHAnsi"/>
          <w:bCs/>
          <w:i/>
          <w:iCs/>
          <w:sz w:val="22"/>
          <w:szCs w:val="22"/>
        </w:rPr>
        <w:t>approve, all other</w:t>
      </w:r>
      <w:r w:rsidR="000473F6">
        <w:rPr>
          <w:rFonts w:cstheme="minorHAnsi"/>
          <w:bCs/>
          <w:i/>
          <w:iCs/>
          <w:sz w:val="22"/>
          <w:szCs w:val="22"/>
        </w:rPr>
        <w:t xml:space="preserve"> members</w:t>
      </w:r>
      <w:r>
        <w:rPr>
          <w:rFonts w:cstheme="minorHAnsi"/>
          <w:bCs/>
          <w:i/>
          <w:iCs/>
          <w:sz w:val="22"/>
          <w:szCs w:val="22"/>
        </w:rPr>
        <w:t xml:space="preserve"> opposed, </w:t>
      </w:r>
      <w:r w:rsidR="000473F6">
        <w:rPr>
          <w:rFonts w:cstheme="minorHAnsi"/>
          <w:bCs/>
          <w:i/>
          <w:iCs/>
          <w:sz w:val="22"/>
          <w:szCs w:val="22"/>
        </w:rPr>
        <w:t>G</w:t>
      </w:r>
      <w:r>
        <w:rPr>
          <w:rFonts w:cstheme="minorHAnsi"/>
          <w:bCs/>
          <w:i/>
          <w:iCs/>
          <w:sz w:val="22"/>
          <w:szCs w:val="22"/>
        </w:rPr>
        <w:t>houss</w:t>
      </w:r>
      <w:r w:rsidR="000473F6">
        <w:rPr>
          <w:rFonts w:cstheme="minorHAnsi"/>
          <w:bCs/>
          <w:i/>
          <w:iCs/>
          <w:sz w:val="22"/>
          <w:szCs w:val="22"/>
        </w:rPr>
        <w:t>e</w:t>
      </w:r>
      <w:r>
        <w:rPr>
          <w:rFonts w:cstheme="minorHAnsi"/>
          <w:bCs/>
          <w:i/>
          <w:iCs/>
          <w:sz w:val="22"/>
          <w:szCs w:val="22"/>
        </w:rPr>
        <w:t>ini abstained</w:t>
      </w:r>
    </w:p>
    <w:p w14:paraId="3638BFFC" w14:textId="77777777" w:rsidR="000473F6" w:rsidRDefault="000473F6" w:rsidP="00876386">
      <w:pPr>
        <w:rPr>
          <w:rFonts w:cstheme="minorHAnsi"/>
          <w:bCs/>
          <w:i/>
          <w:iCs/>
          <w:sz w:val="22"/>
          <w:szCs w:val="22"/>
        </w:rPr>
      </w:pPr>
    </w:p>
    <w:p w14:paraId="403D806A" w14:textId="6D6869C6" w:rsidR="00295632" w:rsidRDefault="00295632" w:rsidP="00876386">
      <w:pPr>
        <w:rPr>
          <w:rFonts w:cstheme="minorHAnsi"/>
          <w:bCs/>
          <w:i/>
          <w:iCs/>
          <w:sz w:val="22"/>
          <w:szCs w:val="22"/>
        </w:rPr>
      </w:pPr>
      <w:r>
        <w:rPr>
          <w:rFonts w:cstheme="minorHAnsi"/>
          <w:bCs/>
          <w:i/>
          <w:iCs/>
          <w:sz w:val="22"/>
          <w:szCs w:val="22"/>
        </w:rPr>
        <w:t xml:space="preserve">Trezek made motion to table, </w:t>
      </w:r>
      <w:r w:rsidR="000473F6">
        <w:rPr>
          <w:rFonts w:cstheme="minorHAnsi"/>
          <w:bCs/>
          <w:i/>
          <w:iCs/>
          <w:sz w:val="22"/>
          <w:szCs w:val="22"/>
        </w:rPr>
        <w:t>J</w:t>
      </w:r>
      <w:r>
        <w:rPr>
          <w:rFonts w:cstheme="minorHAnsi"/>
          <w:bCs/>
          <w:i/>
          <w:iCs/>
          <w:sz w:val="22"/>
          <w:szCs w:val="22"/>
        </w:rPr>
        <w:t xml:space="preserve">imenez </w:t>
      </w:r>
      <w:r w:rsidR="000473F6">
        <w:rPr>
          <w:rFonts w:cstheme="minorHAnsi"/>
          <w:bCs/>
          <w:i/>
          <w:iCs/>
          <w:sz w:val="22"/>
          <w:szCs w:val="22"/>
        </w:rPr>
        <w:t>S</w:t>
      </w:r>
      <w:r>
        <w:rPr>
          <w:rFonts w:cstheme="minorHAnsi"/>
          <w:bCs/>
          <w:i/>
          <w:iCs/>
          <w:sz w:val="22"/>
          <w:szCs w:val="22"/>
        </w:rPr>
        <w:t xml:space="preserve">offa seconded. </w:t>
      </w:r>
    </w:p>
    <w:p w14:paraId="35DF2310" w14:textId="7F38241B" w:rsidR="00876386" w:rsidRDefault="00295632" w:rsidP="00876386">
      <w:pPr>
        <w:rPr>
          <w:rFonts w:cstheme="minorHAnsi"/>
          <w:bCs/>
          <w:i/>
          <w:iCs/>
          <w:sz w:val="22"/>
          <w:szCs w:val="22"/>
        </w:rPr>
      </w:pPr>
      <w:r>
        <w:rPr>
          <w:rFonts w:cstheme="minorHAnsi"/>
          <w:bCs/>
          <w:i/>
          <w:iCs/>
          <w:sz w:val="22"/>
          <w:szCs w:val="22"/>
        </w:rPr>
        <w:t>Motion tabled, approved. 2 abstentions</w:t>
      </w:r>
      <w:r w:rsidR="000473F6">
        <w:rPr>
          <w:rFonts w:cstheme="minorHAnsi"/>
          <w:bCs/>
          <w:i/>
          <w:iCs/>
          <w:sz w:val="22"/>
          <w:szCs w:val="22"/>
        </w:rPr>
        <w:t xml:space="preserve">: </w:t>
      </w:r>
      <w:r>
        <w:rPr>
          <w:rFonts w:cstheme="minorHAnsi"/>
          <w:bCs/>
          <w:i/>
          <w:iCs/>
          <w:sz w:val="22"/>
          <w:szCs w:val="22"/>
        </w:rPr>
        <w:t>Ghouss</w:t>
      </w:r>
      <w:r w:rsidR="000473F6">
        <w:rPr>
          <w:rFonts w:cstheme="minorHAnsi"/>
          <w:bCs/>
          <w:i/>
          <w:iCs/>
          <w:sz w:val="22"/>
          <w:szCs w:val="22"/>
        </w:rPr>
        <w:t>e</w:t>
      </w:r>
      <w:r>
        <w:rPr>
          <w:rFonts w:cstheme="minorHAnsi"/>
          <w:bCs/>
          <w:i/>
          <w:iCs/>
          <w:sz w:val="22"/>
          <w:szCs w:val="22"/>
        </w:rPr>
        <w:t>ini, Amidei</w:t>
      </w:r>
    </w:p>
    <w:p w14:paraId="11101C86" w14:textId="77777777" w:rsidR="00876386" w:rsidRDefault="00876386" w:rsidP="00876386">
      <w:pPr>
        <w:rPr>
          <w:rFonts w:cstheme="minorHAnsi"/>
          <w:bCs/>
          <w:i/>
          <w:iCs/>
          <w:sz w:val="22"/>
          <w:szCs w:val="22"/>
        </w:rPr>
      </w:pPr>
    </w:p>
    <w:p w14:paraId="3D5BC863" w14:textId="45F08DD4" w:rsidR="00BF5C56" w:rsidRPr="001B3189" w:rsidRDefault="00876386" w:rsidP="001B3189">
      <w:pPr>
        <w:rPr>
          <w:rFonts w:cstheme="minorHAnsi"/>
          <w:bCs/>
          <w:i/>
          <w:iCs/>
          <w:sz w:val="22"/>
          <w:szCs w:val="22"/>
        </w:rPr>
      </w:pPr>
      <w:r>
        <w:rPr>
          <w:rFonts w:cstheme="minorHAnsi"/>
          <w:bCs/>
          <w:i/>
          <w:iCs/>
          <w:sz w:val="22"/>
          <w:szCs w:val="22"/>
        </w:rPr>
        <w:lastRenderedPageBreak/>
        <w:t xml:space="preserve">Recommendations include:  </w:t>
      </w:r>
      <w:r w:rsidR="001B3189" w:rsidRPr="001B3189">
        <w:rPr>
          <w:rFonts w:cstheme="minorHAnsi"/>
          <w:bCs/>
          <w:i/>
          <w:iCs/>
          <w:sz w:val="22"/>
          <w:szCs w:val="22"/>
        </w:rPr>
        <w:t>1.</w:t>
      </w:r>
      <w:r w:rsidR="001B3189">
        <w:rPr>
          <w:rFonts w:cstheme="minorHAnsi"/>
          <w:bCs/>
          <w:i/>
          <w:iCs/>
          <w:sz w:val="22"/>
          <w:szCs w:val="22"/>
        </w:rPr>
        <w:t xml:space="preserve"> </w:t>
      </w:r>
      <w:r w:rsidR="001B3189" w:rsidRPr="001B3189">
        <w:rPr>
          <w:rFonts w:cstheme="minorHAnsi"/>
          <w:bCs/>
          <w:i/>
          <w:iCs/>
          <w:sz w:val="22"/>
          <w:szCs w:val="22"/>
        </w:rPr>
        <w:t>Incorporate readings into schedule table and remove the word “potential” from readings</w:t>
      </w:r>
      <w:r w:rsidR="001B3189">
        <w:rPr>
          <w:rFonts w:cstheme="minorHAnsi"/>
          <w:bCs/>
          <w:i/>
          <w:iCs/>
          <w:sz w:val="22"/>
          <w:szCs w:val="22"/>
        </w:rPr>
        <w:t xml:space="preserve">, </w:t>
      </w:r>
      <w:r w:rsidR="001B3189" w:rsidRPr="001B3189">
        <w:rPr>
          <w:rFonts w:cstheme="minorHAnsi"/>
          <w:bCs/>
          <w:i/>
          <w:iCs/>
          <w:sz w:val="22"/>
          <w:szCs w:val="22"/>
        </w:rPr>
        <w:t>2.</w:t>
      </w:r>
      <w:r w:rsidR="001B3189">
        <w:rPr>
          <w:rFonts w:cstheme="minorHAnsi"/>
          <w:bCs/>
          <w:i/>
          <w:iCs/>
          <w:sz w:val="22"/>
          <w:szCs w:val="22"/>
        </w:rPr>
        <w:t xml:space="preserve"> </w:t>
      </w:r>
      <w:r w:rsidR="001B3189" w:rsidRPr="001B3189">
        <w:rPr>
          <w:rFonts w:cstheme="minorHAnsi"/>
          <w:bCs/>
          <w:i/>
          <w:iCs/>
          <w:sz w:val="22"/>
          <w:szCs w:val="22"/>
        </w:rPr>
        <w:t>Create rubric linking assignments to grades – how do you translate rubric into grades? 3.</w:t>
      </w:r>
      <w:r w:rsidR="001B3189">
        <w:rPr>
          <w:rFonts w:cstheme="minorHAnsi"/>
          <w:bCs/>
          <w:i/>
          <w:iCs/>
          <w:sz w:val="22"/>
          <w:szCs w:val="22"/>
        </w:rPr>
        <w:t xml:space="preserve"> </w:t>
      </w:r>
      <w:r w:rsidR="001B3189" w:rsidRPr="001B3189">
        <w:rPr>
          <w:rFonts w:cstheme="minorHAnsi"/>
          <w:bCs/>
          <w:i/>
          <w:iCs/>
          <w:sz w:val="22"/>
          <w:szCs w:val="22"/>
        </w:rPr>
        <w:t>Add a grade and rubric for participation (Rubric required if participation is 10% or higher of overall grade) 4.</w:t>
      </w:r>
      <w:r w:rsidR="001B3189">
        <w:rPr>
          <w:rFonts w:cstheme="minorHAnsi"/>
          <w:bCs/>
          <w:i/>
          <w:iCs/>
          <w:sz w:val="22"/>
          <w:szCs w:val="22"/>
        </w:rPr>
        <w:t xml:space="preserve"> </w:t>
      </w:r>
      <w:r w:rsidR="001B3189" w:rsidRPr="001B3189">
        <w:rPr>
          <w:rFonts w:cstheme="minorHAnsi"/>
          <w:bCs/>
          <w:i/>
          <w:iCs/>
          <w:sz w:val="22"/>
          <w:szCs w:val="22"/>
        </w:rPr>
        <w:t>Add more detail to grading rubric</w:t>
      </w:r>
      <w:r w:rsidR="001B3189">
        <w:rPr>
          <w:rFonts w:cstheme="minorHAnsi"/>
          <w:bCs/>
          <w:i/>
          <w:iCs/>
          <w:sz w:val="22"/>
          <w:szCs w:val="22"/>
        </w:rPr>
        <w:t xml:space="preserve">, </w:t>
      </w:r>
      <w:r w:rsidR="001B3189" w:rsidRPr="001B3189">
        <w:rPr>
          <w:rFonts w:cstheme="minorHAnsi"/>
          <w:bCs/>
          <w:i/>
          <w:iCs/>
          <w:sz w:val="22"/>
          <w:szCs w:val="22"/>
        </w:rPr>
        <w:t>5.</w:t>
      </w:r>
      <w:r w:rsidR="001B3189">
        <w:rPr>
          <w:rFonts w:cstheme="minorHAnsi"/>
          <w:bCs/>
          <w:i/>
          <w:iCs/>
          <w:sz w:val="22"/>
          <w:szCs w:val="22"/>
        </w:rPr>
        <w:t xml:space="preserve"> </w:t>
      </w:r>
      <w:r w:rsidR="001B3189" w:rsidRPr="001B3189">
        <w:rPr>
          <w:rFonts w:cstheme="minorHAnsi"/>
          <w:bCs/>
          <w:i/>
          <w:iCs/>
          <w:sz w:val="22"/>
          <w:szCs w:val="22"/>
        </w:rPr>
        <w:t>More clearly outline Scaffolding/stages of assignments</w:t>
      </w:r>
      <w:r w:rsidR="001B3189">
        <w:rPr>
          <w:rFonts w:cstheme="minorHAnsi"/>
          <w:bCs/>
          <w:i/>
          <w:iCs/>
          <w:sz w:val="22"/>
          <w:szCs w:val="22"/>
        </w:rPr>
        <w:t xml:space="preserve">, </w:t>
      </w:r>
      <w:r w:rsidR="001B3189" w:rsidRPr="001B3189">
        <w:rPr>
          <w:rFonts w:cstheme="minorHAnsi"/>
          <w:bCs/>
          <w:i/>
          <w:iCs/>
          <w:sz w:val="22"/>
          <w:szCs w:val="22"/>
        </w:rPr>
        <w:t>6.</w:t>
      </w:r>
      <w:r w:rsidR="001B3189">
        <w:rPr>
          <w:rFonts w:cstheme="minorHAnsi"/>
          <w:bCs/>
          <w:i/>
          <w:iCs/>
          <w:sz w:val="22"/>
          <w:szCs w:val="22"/>
        </w:rPr>
        <w:t xml:space="preserve"> </w:t>
      </w:r>
      <w:r w:rsidR="001B3189" w:rsidRPr="001B3189">
        <w:rPr>
          <w:rFonts w:cstheme="minorHAnsi"/>
          <w:bCs/>
          <w:i/>
          <w:iCs/>
          <w:sz w:val="22"/>
          <w:szCs w:val="22"/>
        </w:rPr>
        <w:t>More clearly outline student presentation timeline and critique process</w:t>
      </w:r>
      <w:r w:rsidR="001B3189">
        <w:rPr>
          <w:rFonts w:cstheme="minorHAnsi"/>
          <w:bCs/>
          <w:i/>
          <w:iCs/>
          <w:sz w:val="22"/>
          <w:szCs w:val="22"/>
        </w:rPr>
        <w:t xml:space="preserve">, 7. </w:t>
      </w:r>
      <w:r w:rsidR="001B3189" w:rsidRPr="001B3189">
        <w:rPr>
          <w:rFonts w:cstheme="minorHAnsi"/>
          <w:bCs/>
          <w:i/>
          <w:iCs/>
          <w:sz w:val="22"/>
          <w:szCs w:val="22"/>
        </w:rPr>
        <w:t>More broadly for planning purposes, consider how McBurney accommodations could impact course requirements</w:t>
      </w:r>
    </w:p>
    <w:p w14:paraId="4E79875D" w14:textId="77777777" w:rsidR="00876386" w:rsidRDefault="00876386" w:rsidP="00876386">
      <w:pPr>
        <w:rPr>
          <w:rFonts w:cstheme="minorHAnsi"/>
          <w:bCs/>
          <w:i/>
          <w:iCs/>
          <w:sz w:val="22"/>
          <w:szCs w:val="22"/>
        </w:rPr>
      </w:pPr>
    </w:p>
    <w:p w14:paraId="7F2D3460" w14:textId="379DDDCD" w:rsidR="00876386" w:rsidRDefault="000473F6" w:rsidP="00876386">
      <w:pPr>
        <w:rPr>
          <w:rFonts w:cstheme="minorHAnsi"/>
          <w:bCs/>
          <w:i/>
          <w:iCs/>
          <w:sz w:val="22"/>
          <w:szCs w:val="22"/>
        </w:rPr>
      </w:pPr>
      <w:r>
        <w:rPr>
          <w:rFonts w:cstheme="minorHAnsi"/>
          <w:bCs/>
          <w:i/>
          <w:iCs/>
          <w:sz w:val="22"/>
          <w:szCs w:val="22"/>
        </w:rPr>
        <w:t>Tabled</w:t>
      </w:r>
      <w:r w:rsidR="00876386">
        <w:rPr>
          <w:rFonts w:cstheme="minorHAnsi"/>
          <w:bCs/>
          <w:i/>
          <w:iCs/>
          <w:sz w:val="22"/>
          <w:szCs w:val="22"/>
        </w:rPr>
        <w:t xml:space="preserve"> pending recommendations</w:t>
      </w:r>
      <w:r>
        <w:rPr>
          <w:rFonts w:cstheme="minorHAnsi"/>
          <w:bCs/>
          <w:i/>
          <w:iCs/>
          <w:sz w:val="22"/>
          <w:szCs w:val="22"/>
        </w:rPr>
        <w:t xml:space="preserve">. </w:t>
      </w:r>
    </w:p>
    <w:p w14:paraId="4B5C68F5" w14:textId="77777777" w:rsidR="000473F6" w:rsidRPr="00876386" w:rsidRDefault="000473F6" w:rsidP="00876386">
      <w:pPr>
        <w:rPr>
          <w:rFonts w:cstheme="minorHAnsi"/>
          <w:bCs/>
          <w:i/>
          <w:iCs/>
          <w:sz w:val="22"/>
          <w:szCs w:val="22"/>
        </w:rPr>
      </w:pPr>
    </w:p>
    <w:p w14:paraId="38334492" w14:textId="09843753" w:rsidR="00954E8A" w:rsidRPr="00872391" w:rsidRDefault="00954E8A" w:rsidP="00954E8A">
      <w:pPr>
        <w:pStyle w:val="ListParagraph"/>
        <w:numPr>
          <w:ilvl w:val="1"/>
          <w:numId w:val="1"/>
        </w:numPr>
        <w:rPr>
          <w:rStyle w:val="Hyperlink"/>
          <w:rFonts w:cstheme="minorHAnsi"/>
          <w:bCs/>
          <w:i/>
          <w:iCs/>
          <w:color w:val="auto"/>
          <w:sz w:val="22"/>
          <w:szCs w:val="22"/>
          <w:u w:val="none"/>
        </w:rPr>
      </w:pPr>
      <w:r w:rsidRPr="00CD2AFF">
        <w:rPr>
          <w:rFonts w:cstheme="minorHAnsi"/>
          <w:bCs/>
          <w:sz w:val="22"/>
          <w:szCs w:val="22"/>
          <w:u w:val="single"/>
        </w:rPr>
        <w:t xml:space="preserve">New Course Proposal: ELPA </w:t>
      </w:r>
      <w:r w:rsidR="00295632">
        <w:rPr>
          <w:rFonts w:cstheme="minorHAnsi"/>
          <w:bCs/>
          <w:sz w:val="22"/>
          <w:szCs w:val="22"/>
          <w:u w:val="single"/>
        </w:rPr>
        <w:t>66</w:t>
      </w:r>
      <w:r w:rsidRPr="00CD2AFF">
        <w:rPr>
          <w:rFonts w:cstheme="minorHAnsi"/>
          <w:bCs/>
          <w:sz w:val="22"/>
          <w:szCs w:val="22"/>
          <w:u w:val="single"/>
        </w:rPr>
        <w:t>2:</w:t>
      </w:r>
      <w:r w:rsidR="002670F6" w:rsidRPr="00CD2AFF">
        <w:rPr>
          <w:rFonts w:cstheme="minorHAnsi"/>
          <w:bCs/>
          <w:sz w:val="22"/>
          <w:szCs w:val="22"/>
        </w:rPr>
        <w:t xml:space="preserve"> </w:t>
      </w:r>
      <w:hyperlink r:id="rId11" w:history="1">
        <w:r w:rsidR="002F4663" w:rsidRPr="00CD2AFF">
          <w:rPr>
            <w:rStyle w:val="Hyperlink"/>
            <w:rFonts w:cstheme="minorHAnsi"/>
            <w:bCs/>
            <w:sz w:val="22"/>
            <w:szCs w:val="22"/>
          </w:rPr>
          <w:t>Expeditions in evidence-based teaching and learning</w:t>
        </w:r>
      </w:hyperlink>
    </w:p>
    <w:p w14:paraId="54E4F459" w14:textId="3F629479" w:rsidR="00872391" w:rsidRPr="00B12AD6" w:rsidRDefault="00872391" w:rsidP="00872391">
      <w:pPr>
        <w:pStyle w:val="ListParagraph"/>
        <w:numPr>
          <w:ilvl w:val="2"/>
          <w:numId w:val="1"/>
        </w:numPr>
        <w:rPr>
          <w:rFonts w:cstheme="minorHAnsi"/>
          <w:bCs/>
          <w:i/>
          <w:iCs/>
          <w:sz w:val="22"/>
          <w:szCs w:val="22"/>
        </w:rPr>
      </w:pPr>
      <w:r>
        <w:rPr>
          <w:rFonts w:cstheme="minorHAnsi"/>
          <w:bCs/>
          <w:sz w:val="22"/>
          <w:szCs w:val="22"/>
          <w:u w:val="single"/>
        </w:rPr>
        <w:t>Reviewers:</w:t>
      </w:r>
      <w:r w:rsidR="0041609E" w:rsidRPr="0041609E">
        <w:rPr>
          <w:rFonts w:cstheme="minorHAnsi"/>
          <w:bCs/>
          <w:sz w:val="22"/>
          <w:szCs w:val="22"/>
        </w:rPr>
        <w:t xml:space="preserve"> Quintana</w:t>
      </w:r>
      <w:r w:rsidR="0041609E">
        <w:rPr>
          <w:rFonts w:cstheme="minorHAnsi"/>
          <w:bCs/>
          <w:sz w:val="22"/>
          <w:szCs w:val="22"/>
        </w:rPr>
        <w:t xml:space="preserve">, Odle, </w:t>
      </w:r>
      <w:r w:rsidR="00617287">
        <w:rPr>
          <w:rFonts w:cstheme="minorHAnsi"/>
          <w:bCs/>
          <w:sz w:val="22"/>
          <w:szCs w:val="22"/>
        </w:rPr>
        <w:t>Schrage</w:t>
      </w:r>
    </w:p>
    <w:p w14:paraId="3F59FF4A" w14:textId="0C179DCA" w:rsidR="00B12AD6" w:rsidRDefault="00B12AD6" w:rsidP="00872391">
      <w:pPr>
        <w:pStyle w:val="ListParagraph"/>
        <w:numPr>
          <w:ilvl w:val="2"/>
          <w:numId w:val="1"/>
        </w:numPr>
        <w:rPr>
          <w:rFonts w:cstheme="minorHAnsi"/>
          <w:bCs/>
          <w:i/>
          <w:iCs/>
          <w:sz w:val="22"/>
          <w:szCs w:val="22"/>
        </w:rPr>
      </w:pPr>
      <w:r w:rsidRPr="00B12AD6">
        <w:rPr>
          <w:rFonts w:cstheme="minorHAnsi"/>
          <w:bCs/>
          <w:i/>
          <w:iCs/>
          <w:sz w:val="22"/>
          <w:szCs w:val="22"/>
        </w:rPr>
        <w:t>Presenters:</w:t>
      </w:r>
      <w:r>
        <w:rPr>
          <w:rFonts w:cstheme="minorHAnsi"/>
          <w:bCs/>
          <w:i/>
          <w:iCs/>
          <w:sz w:val="22"/>
          <w:szCs w:val="22"/>
        </w:rPr>
        <w:t xml:space="preserve"> Trina McMahon and Jessica Maher</w:t>
      </w:r>
    </w:p>
    <w:p w14:paraId="44DE927C" w14:textId="77777777" w:rsidR="00295632" w:rsidRDefault="00295632" w:rsidP="00295632">
      <w:pPr>
        <w:rPr>
          <w:rFonts w:cstheme="minorHAnsi"/>
          <w:bCs/>
          <w:i/>
          <w:iCs/>
          <w:sz w:val="22"/>
          <w:szCs w:val="22"/>
        </w:rPr>
      </w:pPr>
    </w:p>
    <w:p w14:paraId="3B7F4122" w14:textId="5908654D" w:rsidR="00295632" w:rsidRDefault="00295632" w:rsidP="00295632">
      <w:pPr>
        <w:rPr>
          <w:rFonts w:cstheme="minorHAnsi"/>
          <w:bCs/>
          <w:i/>
          <w:iCs/>
          <w:sz w:val="22"/>
          <w:szCs w:val="22"/>
        </w:rPr>
      </w:pPr>
      <w:r>
        <w:rPr>
          <w:rFonts w:cstheme="minorHAnsi"/>
          <w:bCs/>
          <w:i/>
          <w:iCs/>
          <w:sz w:val="22"/>
          <w:szCs w:val="22"/>
        </w:rPr>
        <w:t xml:space="preserve">McMahon and Maher presenting. </w:t>
      </w:r>
    </w:p>
    <w:p w14:paraId="6AAEED18" w14:textId="77777777" w:rsidR="00295632" w:rsidRDefault="00295632" w:rsidP="00295632">
      <w:pPr>
        <w:rPr>
          <w:rFonts w:cstheme="minorHAnsi"/>
          <w:bCs/>
          <w:i/>
          <w:iCs/>
          <w:sz w:val="22"/>
          <w:szCs w:val="22"/>
        </w:rPr>
      </w:pPr>
    </w:p>
    <w:p w14:paraId="3D16E21C" w14:textId="2C42CF6F" w:rsidR="001A1058" w:rsidRPr="00C74919" w:rsidRDefault="00C74919" w:rsidP="00C74919">
      <w:pPr>
        <w:rPr>
          <w:sz w:val="22"/>
          <w:szCs w:val="22"/>
        </w:rPr>
      </w:pPr>
      <w:r w:rsidRPr="00C74919">
        <w:rPr>
          <w:sz w:val="22"/>
          <w:szCs w:val="22"/>
        </w:rPr>
        <w:t xml:space="preserve">Recommended changes include: 1. Clearly indicate in syllabus that regardless of what students are interested, the instructor of the course will facilitate opportunities for you, 2. For course learning outcomes: while students are expected to </w:t>
      </w:r>
      <w:r w:rsidRPr="00C74919">
        <w:rPr>
          <w:i/>
          <w:iCs/>
          <w:sz w:val="22"/>
          <w:szCs w:val="22"/>
        </w:rPr>
        <w:t>critically reflect</w:t>
      </w:r>
      <w:r w:rsidRPr="00C74919">
        <w:rPr>
          <w:sz w:val="22"/>
          <w:szCs w:val="22"/>
        </w:rPr>
        <w:t xml:space="preserve"> on teaching practices (3</w:t>
      </w:r>
      <w:r w:rsidRPr="00C74919">
        <w:rPr>
          <w:sz w:val="22"/>
          <w:szCs w:val="22"/>
          <w:vertAlign w:val="superscript"/>
        </w:rPr>
        <w:t>rd</w:t>
      </w:r>
      <w:r w:rsidRPr="00C74919">
        <w:rPr>
          <w:sz w:val="22"/>
          <w:szCs w:val="22"/>
        </w:rPr>
        <w:t xml:space="preserve"> LO), there is not the expectation for </w:t>
      </w:r>
      <w:r w:rsidRPr="00C74919">
        <w:rPr>
          <w:i/>
          <w:iCs/>
          <w:sz w:val="22"/>
          <w:szCs w:val="22"/>
        </w:rPr>
        <w:t>critical</w:t>
      </w:r>
      <w:r w:rsidRPr="00C74919">
        <w:rPr>
          <w:sz w:val="22"/>
          <w:szCs w:val="22"/>
        </w:rPr>
        <w:t xml:space="preserve"> reflection on educational practices (1</w:t>
      </w:r>
      <w:r w:rsidRPr="00C74919">
        <w:rPr>
          <w:sz w:val="22"/>
          <w:szCs w:val="22"/>
          <w:vertAlign w:val="superscript"/>
        </w:rPr>
        <w:t>st</w:t>
      </w:r>
      <w:r w:rsidRPr="00C74919">
        <w:rPr>
          <w:sz w:val="22"/>
          <w:szCs w:val="22"/>
        </w:rPr>
        <w:t xml:space="preserve"> LO) or teaching practices (5</w:t>
      </w:r>
      <w:r w:rsidRPr="00C74919">
        <w:rPr>
          <w:sz w:val="22"/>
          <w:szCs w:val="22"/>
          <w:vertAlign w:val="superscript"/>
        </w:rPr>
        <w:t>th</w:t>
      </w:r>
      <w:r w:rsidRPr="00C74919">
        <w:rPr>
          <w:sz w:val="22"/>
          <w:szCs w:val="22"/>
        </w:rPr>
        <w:t xml:space="preserve"> LO).  Are uncritical reflections intended for those two LOs?, and 3. Consider changing the grading to reflect outcomes/products as priorities for the course grading. </w:t>
      </w:r>
    </w:p>
    <w:p w14:paraId="69093689" w14:textId="58806FE3" w:rsidR="00295632" w:rsidRDefault="00295632" w:rsidP="00973C0F">
      <w:pPr>
        <w:ind w:left="360"/>
        <w:rPr>
          <w:rFonts w:cstheme="minorHAnsi"/>
          <w:bCs/>
          <w:i/>
          <w:iCs/>
          <w:sz w:val="22"/>
          <w:szCs w:val="22"/>
        </w:rPr>
      </w:pPr>
    </w:p>
    <w:p w14:paraId="7E83BEA3" w14:textId="6B51C066" w:rsidR="00295632" w:rsidRDefault="00A74E81" w:rsidP="00295632">
      <w:pPr>
        <w:rPr>
          <w:rFonts w:cstheme="minorHAnsi"/>
          <w:bCs/>
          <w:i/>
          <w:iCs/>
          <w:sz w:val="22"/>
          <w:szCs w:val="22"/>
        </w:rPr>
      </w:pPr>
      <w:r>
        <w:rPr>
          <w:rFonts w:cstheme="minorHAnsi"/>
          <w:bCs/>
          <w:i/>
          <w:iCs/>
          <w:sz w:val="22"/>
          <w:szCs w:val="22"/>
        </w:rPr>
        <w:t xml:space="preserve">Odle </w:t>
      </w:r>
      <w:r w:rsidR="00295632">
        <w:rPr>
          <w:rFonts w:cstheme="minorHAnsi"/>
          <w:bCs/>
          <w:i/>
          <w:iCs/>
          <w:sz w:val="22"/>
          <w:szCs w:val="22"/>
        </w:rPr>
        <w:t xml:space="preserve">Made motion to approve, </w:t>
      </w:r>
      <w:r>
        <w:rPr>
          <w:rFonts w:cstheme="minorHAnsi"/>
          <w:bCs/>
          <w:i/>
          <w:iCs/>
          <w:sz w:val="22"/>
          <w:szCs w:val="22"/>
        </w:rPr>
        <w:t xml:space="preserve">Jimenez Soffa seconded. </w:t>
      </w:r>
    </w:p>
    <w:p w14:paraId="4F892955" w14:textId="77777777" w:rsidR="00295632" w:rsidRDefault="00295632" w:rsidP="00295632">
      <w:pPr>
        <w:rPr>
          <w:rFonts w:cstheme="minorHAnsi"/>
          <w:bCs/>
          <w:i/>
          <w:iCs/>
          <w:sz w:val="22"/>
          <w:szCs w:val="22"/>
        </w:rPr>
      </w:pPr>
    </w:p>
    <w:p w14:paraId="0D660B3E" w14:textId="60474ABA" w:rsidR="00295632" w:rsidRDefault="00295632" w:rsidP="00295632">
      <w:pPr>
        <w:rPr>
          <w:rFonts w:cstheme="minorHAnsi"/>
          <w:bCs/>
          <w:i/>
          <w:iCs/>
          <w:sz w:val="22"/>
          <w:szCs w:val="22"/>
        </w:rPr>
      </w:pPr>
      <w:r>
        <w:rPr>
          <w:rFonts w:cstheme="minorHAnsi"/>
          <w:bCs/>
          <w:i/>
          <w:iCs/>
          <w:sz w:val="22"/>
          <w:szCs w:val="22"/>
        </w:rPr>
        <w:t>Approved pending recommendations</w:t>
      </w:r>
      <w:r w:rsidR="00C74919">
        <w:rPr>
          <w:rFonts w:cstheme="minorHAnsi"/>
          <w:bCs/>
          <w:i/>
          <w:iCs/>
          <w:sz w:val="22"/>
          <w:szCs w:val="22"/>
        </w:rPr>
        <w:t>.</w:t>
      </w:r>
    </w:p>
    <w:p w14:paraId="4118677F" w14:textId="77777777" w:rsidR="00C74919" w:rsidRPr="00295632" w:rsidRDefault="00C74919" w:rsidP="00295632">
      <w:pPr>
        <w:rPr>
          <w:rFonts w:cstheme="minorHAnsi"/>
          <w:bCs/>
          <w:i/>
          <w:iCs/>
          <w:sz w:val="22"/>
          <w:szCs w:val="22"/>
        </w:rPr>
      </w:pPr>
    </w:p>
    <w:p w14:paraId="3A25004E" w14:textId="4F32FD85" w:rsidR="00954E8A" w:rsidRPr="00872391" w:rsidRDefault="00954E8A" w:rsidP="00954E8A">
      <w:pPr>
        <w:pStyle w:val="ListParagraph"/>
        <w:numPr>
          <w:ilvl w:val="1"/>
          <w:numId w:val="1"/>
        </w:numPr>
        <w:rPr>
          <w:rStyle w:val="Hyperlink"/>
          <w:rFonts w:cstheme="minorHAnsi"/>
          <w:bCs/>
          <w:i/>
          <w:iCs/>
          <w:color w:val="auto"/>
          <w:sz w:val="22"/>
          <w:szCs w:val="22"/>
          <w:u w:val="none"/>
        </w:rPr>
      </w:pPr>
      <w:r w:rsidRPr="00CD2AFF">
        <w:rPr>
          <w:rFonts w:cstheme="minorHAnsi"/>
          <w:bCs/>
          <w:sz w:val="22"/>
          <w:szCs w:val="22"/>
          <w:u w:val="single"/>
        </w:rPr>
        <w:t xml:space="preserve">New Course Proposal: ELPA </w:t>
      </w:r>
      <w:r w:rsidR="00295632">
        <w:rPr>
          <w:rFonts w:cstheme="minorHAnsi"/>
          <w:bCs/>
          <w:sz w:val="22"/>
          <w:szCs w:val="22"/>
          <w:u w:val="single"/>
        </w:rPr>
        <w:t>66</w:t>
      </w:r>
      <w:r w:rsidRPr="00CD2AFF">
        <w:rPr>
          <w:rFonts w:cstheme="minorHAnsi"/>
          <w:bCs/>
          <w:sz w:val="22"/>
          <w:szCs w:val="22"/>
          <w:u w:val="single"/>
        </w:rPr>
        <w:t>3:</w:t>
      </w:r>
      <w:r w:rsidRPr="00CD2AFF">
        <w:rPr>
          <w:rFonts w:cstheme="minorHAnsi"/>
          <w:bCs/>
          <w:sz w:val="22"/>
          <w:szCs w:val="22"/>
        </w:rPr>
        <w:t xml:space="preserve"> </w:t>
      </w:r>
      <w:hyperlink r:id="rId12" w:history="1">
        <w:r w:rsidR="002F4663" w:rsidRPr="00CD2AFF">
          <w:rPr>
            <w:rStyle w:val="Hyperlink"/>
            <w:rFonts w:cstheme="minorHAnsi"/>
            <w:bCs/>
            <w:sz w:val="22"/>
            <w:szCs w:val="22"/>
          </w:rPr>
          <w:t>Capstone seminar in teaching, mentoring, and learning</w:t>
        </w:r>
      </w:hyperlink>
    </w:p>
    <w:p w14:paraId="5C7EA03C" w14:textId="3873366A" w:rsidR="00CA49C9" w:rsidRPr="00B12AD6" w:rsidRDefault="00872391" w:rsidP="0041609E">
      <w:pPr>
        <w:pStyle w:val="ListParagraph"/>
        <w:numPr>
          <w:ilvl w:val="2"/>
          <w:numId w:val="1"/>
        </w:numPr>
        <w:rPr>
          <w:rFonts w:cstheme="minorHAnsi"/>
          <w:bCs/>
          <w:i/>
          <w:iCs/>
          <w:sz w:val="22"/>
          <w:szCs w:val="22"/>
        </w:rPr>
      </w:pPr>
      <w:r>
        <w:rPr>
          <w:rFonts w:cstheme="minorHAnsi"/>
          <w:bCs/>
          <w:sz w:val="22"/>
          <w:szCs w:val="22"/>
          <w:u w:val="single"/>
        </w:rPr>
        <w:t>Reviewers:</w:t>
      </w:r>
      <w:r w:rsidR="0041609E" w:rsidRPr="0041609E">
        <w:rPr>
          <w:rFonts w:cstheme="minorHAnsi"/>
          <w:bCs/>
          <w:sz w:val="22"/>
          <w:szCs w:val="22"/>
        </w:rPr>
        <w:t xml:space="preserve"> Skog</w:t>
      </w:r>
      <w:r w:rsidR="0041609E">
        <w:rPr>
          <w:rFonts w:cstheme="minorHAnsi"/>
          <w:bCs/>
          <w:sz w:val="22"/>
          <w:szCs w:val="22"/>
        </w:rPr>
        <w:t>, Kelly</w:t>
      </w:r>
      <w:r w:rsidR="00617287">
        <w:rPr>
          <w:rFonts w:cstheme="minorHAnsi"/>
          <w:bCs/>
          <w:sz w:val="22"/>
          <w:szCs w:val="22"/>
        </w:rPr>
        <w:t xml:space="preserve">, Ghousseini </w:t>
      </w:r>
      <w:r w:rsidR="0041609E">
        <w:rPr>
          <w:rFonts w:cstheme="minorHAnsi"/>
          <w:bCs/>
          <w:sz w:val="22"/>
          <w:szCs w:val="22"/>
        </w:rPr>
        <w:t xml:space="preserve"> </w:t>
      </w:r>
    </w:p>
    <w:p w14:paraId="6CA5543A" w14:textId="375C8CD6" w:rsidR="00B12AD6" w:rsidRDefault="00B12AD6" w:rsidP="0041609E">
      <w:pPr>
        <w:pStyle w:val="ListParagraph"/>
        <w:numPr>
          <w:ilvl w:val="2"/>
          <w:numId w:val="1"/>
        </w:numPr>
        <w:rPr>
          <w:rFonts w:cstheme="minorHAnsi"/>
          <w:bCs/>
          <w:i/>
          <w:iCs/>
          <w:sz w:val="22"/>
          <w:szCs w:val="22"/>
        </w:rPr>
      </w:pPr>
      <w:r w:rsidRPr="00B12AD6">
        <w:rPr>
          <w:rFonts w:cstheme="minorHAnsi"/>
          <w:bCs/>
          <w:i/>
          <w:iCs/>
          <w:sz w:val="22"/>
          <w:szCs w:val="22"/>
        </w:rPr>
        <w:t>Presenters:</w:t>
      </w:r>
      <w:r>
        <w:rPr>
          <w:rFonts w:cstheme="minorHAnsi"/>
          <w:bCs/>
          <w:i/>
          <w:iCs/>
          <w:sz w:val="22"/>
          <w:szCs w:val="22"/>
        </w:rPr>
        <w:t xml:space="preserve"> Trina McMahon and Jessica Maher</w:t>
      </w:r>
    </w:p>
    <w:p w14:paraId="5A7CBF6B" w14:textId="77777777" w:rsidR="00A74E81" w:rsidRDefault="00A74E81" w:rsidP="00A74E81">
      <w:pPr>
        <w:rPr>
          <w:rFonts w:cstheme="minorHAnsi"/>
          <w:bCs/>
          <w:i/>
          <w:iCs/>
          <w:sz w:val="22"/>
          <w:szCs w:val="22"/>
        </w:rPr>
      </w:pPr>
    </w:p>
    <w:p w14:paraId="4BD170E1" w14:textId="3A34DD86" w:rsidR="00A74E81" w:rsidRDefault="00A74E81" w:rsidP="00A74E81">
      <w:pPr>
        <w:rPr>
          <w:rFonts w:cstheme="minorHAnsi"/>
          <w:bCs/>
          <w:i/>
          <w:iCs/>
          <w:sz w:val="22"/>
          <w:szCs w:val="22"/>
        </w:rPr>
      </w:pPr>
      <w:r>
        <w:rPr>
          <w:rFonts w:cstheme="minorHAnsi"/>
          <w:bCs/>
          <w:i/>
          <w:iCs/>
          <w:sz w:val="22"/>
          <w:szCs w:val="22"/>
        </w:rPr>
        <w:t xml:space="preserve">McMahon and Maher presenting. </w:t>
      </w:r>
    </w:p>
    <w:p w14:paraId="56C3EF19" w14:textId="77777777" w:rsidR="00C74919" w:rsidRDefault="00C74919" w:rsidP="00A74E81">
      <w:pPr>
        <w:rPr>
          <w:rFonts w:cstheme="minorHAnsi"/>
          <w:bCs/>
          <w:i/>
          <w:iCs/>
          <w:sz w:val="22"/>
          <w:szCs w:val="22"/>
        </w:rPr>
      </w:pPr>
    </w:p>
    <w:p w14:paraId="7E5BF68D" w14:textId="6E612093" w:rsidR="00C74919" w:rsidRPr="00F01C0B" w:rsidRDefault="00C74919" w:rsidP="00A74E81">
      <w:pPr>
        <w:rPr>
          <w:sz w:val="22"/>
          <w:szCs w:val="22"/>
        </w:rPr>
      </w:pPr>
      <w:r w:rsidRPr="00F01C0B">
        <w:rPr>
          <w:sz w:val="22"/>
          <w:szCs w:val="22"/>
        </w:rPr>
        <w:t xml:space="preserve">Recommended changes include: 1. Clarify setting – enhance language of course description to make crystal clear what the setting for the course topic is, 2. Clarify peer review requirements and what needs to be submitted when, 3. CLO – change “approach” to “teaching philosophy”, 4. Change CLO to “Describe your teaching philosophy drawing on evidence….”, 5. Change CLO to “Develop professional development plan for practice” or something similar, 6. Clarify assignment rubric – what does on-time mean? What does thoughtful and reflective mean? Include more details and consider including a model of a good example, and 7. Clarify rubric points to reflect overall assignment points broken down by components of assignment (each component worth 5 points totaling 20 points, for example, rather than ranges). </w:t>
      </w:r>
    </w:p>
    <w:p w14:paraId="3A352C34" w14:textId="77777777" w:rsidR="00A74E81" w:rsidRDefault="00A74E81" w:rsidP="00A74E81">
      <w:pPr>
        <w:rPr>
          <w:rFonts w:cstheme="minorHAnsi"/>
          <w:bCs/>
          <w:i/>
          <w:iCs/>
          <w:sz w:val="22"/>
          <w:szCs w:val="22"/>
        </w:rPr>
      </w:pPr>
    </w:p>
    <w:p w14:paraId="08D505D1" w14:textId="17CD57BE" w:rsidR="00D458BB" w:rsidRPr="00D458BB" w:rsidRDefault="00D458BB" w:rsidP="00D458BB">
      <w:pPr>
        <w:rPr>
          <w:rFonts w:cstheme="minorHAnsi"/>
          <w:bCs/>
          <w:i/>
          <w:iCs/>
          <w:sz w:val="22"/>
          <w:szCs w:val="22"/>
        </w:rPr>
      </w:pPr>
      <w:r>
        <w:rPr>
          <w:rFonts w:cstheme="minorHAnsi"/>
          <w:bCs/>
          <w:i/>
          <w:iCs/>
          <w:sz w:val="22"/>
          <w:szCs w:val="22"/>
        </w:rPr>
        <w:t>Ghouss</w:t>
      </w:r>
      <w:r w:rsidR="000473F6">
        <w:rPr>
          <w:rFonts w:cstheme="minorHAnsi"/>
          <w:bCs/>
          <w:i/>
          <w:iCs/>
          <w:sz w:val="22"/>
          <w:szCs w:val="22"/>
        </w:rPr>
        <w:t>e</w:t>
      </w:r>
      <w:r>
        <w:rPr>
          <w:rFonts w:cstheme="minorHAnsi"/>
          <w:bCs/>
          <w:i/>
          <w:iCs/>
          <w:sz w:val="22"/>
          <w:szCs w:val="22"/>
        </w:rPr>
        <w:t xml:space="preserve">ini </w:t>
      </w:r>
      <w:r w:rsidR="00A74E81">
        <w:rPr>
          <w:rFonts w:cstheme="minorHAnsi"/>
          <w:bCs/>
          <w:i/>
          <w:iCs/>
          <w:sz w:val="22"/>
          <w:szCs w:val="22"/>
        </w:rPr>
        <w:t xml:space="preserve">Made motion to approve, </w:t>
      </w:r>
      <w:r>
        <w:rPr>
          <w:rFonts w:cstheme="minorHAnsi"/>
          <w:bCs/>
          <w:i/>
          <w:iCs/>
          <w:sz w:val="22"/>
          <w:szCs w:val="22"/>
        </w:rPr>
        <w:t xml:space="preserve">Odle </w:t>
      </w:r>
      <w:r w:rsidR="00A74E81">
        <w:rPr>
          <w:rFonts w:cstheme="minorHAnsi"/>
          <w:bCs/>
          <w:i/>
          <w:iCs/>
          <w:sz w:val="22"/>
          <w:szCs w:val="22"/>
        </w:rPr>
        <w:t>seconde</w:t>
      </w:r>
      <w:r w:rsidR="000473F6">
        <w:rPr>
          <w:rFonts w:cstheme="minorHAnsi"/>
          <w:bCs/>
          <w:i/>
          <w:iCs/>
          <w:sz w:val="22"/>
          <w:szCs w:val="22"/>
        </w:rPr>
        <w:t xml:space="preserve">d. </w:t>
      </w:r>
    </w:p>
    <w:p w14:paraId="08D9277D" w14:textId="77777777" w:rsidR="00A74E81" w:rsidRDefault="00A74E81" w:rsidP="00A74E81">
      <w:pPr>
        <w:rPr>
          <w:rFonts w:cstheme="minorHAnsi"/>
          <w:bCs/>
          <w:i/>
          <w:iCs/>
          <w:sz w:val="22"/>
          <w:szCs w:val="22"/>
        </w:rPr>
      </w:pPr>
    </w:p>
    <w:p w14:paraId="004C07B5" w14:textId="5F253825" w:rsidR="00A74E81" w:rsidRDefault="00A74E81" w:rsidP="00A74E81">
      <w:pPr>
        <w:rPr>
          <w:rFonts w:cstheme="minorHAnsi"/>
          <w:bCs/>
          <w:i/>
          <w:iCs/>
          <w:sz w:val="22"/>
          <w:szCs w:val="22"/>
        </w:rPr>
      </w:pPr>
      <w:r>
        <w:rPr>
          <w:rFonts w:cstheme="minorHAnsi"/>
          <w:bCs/>
          <w:i/>
          <w:iCs/>
          <w:sz w:val="22"/>
          <w:szCs w:val="22"/>
        </w:rPr>
        <w:t xml:space="preserve">Approved </w:t>
      </w:r>
      <w:r w:rsidR="00D458BB">
        <w:rPr>
          <w:rFonts w:cstheme="minorHAnsi"/>
          <w:bCs/>
          <w:i/>
          <w:iCs/>
          <w:sz w:val="22"/>
          <w:szCs w:val="22"/>
        </w:rPr>
        <w:t xml:space="preserve">unanimously </w:t>
      </w:r>
      <w:r>
        <w:rPr>
          <w:rFonts w:cstheme="minorHAnsi"/>
          <w:bCs/>
          <w:i/>
          <w:iCs/>
          <w:sz w:val="22"/>
          <w:szCs w:val="22"/>
        </w:rPr>
        <w:t xml:space="preserve">pending recommendations. </w:t>
      </w:r>
    </w:p>
    <w:p w14:paraId="34818F43" w14:textId="77777777" w:rsidR="0041609E" w:rsidRPr="00C74919" w:rsidRDefault="0041609E" w:rsidP="00C74919">
      <w:pPr>
        <w:rPr>
          <w:rStyle w:val="Hyperlink"/>
          <w:rFonts w:cstheme="minorHAnsi"/>
          <w:bCs/>
          <w:i/>
          <w:iCs/>
          <w:color w:val="auto"/>
          <w:sz w:val="22"/>
          <w:szCs w:val="22"/>
          <w:u w:val="none"/>
        </w:rPr>
      </w:pPr>
    </w:p>
    <w:p w14:paraId="3C600DC1" w14:textId="6B5B60E4" w:rsidR="00CA49C9" w:rsidRPr="00CA49C9" w:rsidRDefault="00CA49C9" w:rsidP="00CA49C9">
      <w:pPr>
        <w:pStyle w:val="ListParagraph"/>
        <w:numPr>
          <w:ilvl w:val="0"/>
          <w:numId w:val="1"/>
        </w:numPr>
        <w:rPr>
          <w:rFonts w:cstheme="minorHAnsi"/>
          <w:b/>
          <w:i/>
          <w:iCs/>
          <w:sz w:val="22"/>
          <w:szCs w:val="22"/>
        </w:rPr>
      </w:pPr>
      <w:r w:rsidRPr="00CA49C9">
        <w:rPr>
          <w:rFonts w:cstheme="minorHAnsi"/>
          <w:b/>
          <w:sz w:val="22"/>
          <w:szCs w:val="22"/>
        </w:rPr>
        <w:t>Old Business</w:t>
      </w:r>
    </w:p>
    <w:p w14:paraId="2E21FC04" w14:textId="4762ECD2" w:rsidR="00CA49C9" w:rsidRPr="00872391" w:rsidRDefault="00CA49C9" w:rsidP="00CA49C9">
      <w:pPr>
        <w:pStyle w:val="ListParagraph"/>
        <w:numPr>
          <w:ilvl w:val="1"/>
          <w:numId w:val="1"/>
        </w:numPr>
        <w:rPr>
          <w:rStyle w:val="Hyperlink"/>
          <w:rFonts w:cstheme="minorHAnsi"/>
          <w:bCs/>
          <w:i/>
          <w:iCs/>
          <w:color w:val="auto"/>
          <w:sz w:val="22"/>
          <w:szCs w:val="22"/>
          <w:u w:val="none"/>
        </w:rPr>
      </w:pPr>
      <w:r w:rsidRPr="00CA49C9">
        <w:rPr>
          <w:rFonts w:cstheme="minorHAnsi"/>
          <w:bCs/>
          <w:sz w:val="22"/>
          <w:szCs w:val="22"/>
          <w:u w:val="single"/>
        </w:rPr>
        <w:lastRenderedPageBreak/>
        <w:t>New Course Proposal: RP &amp; SE 875:</w:t>
      </w:r>
      <w:r w:rsidRPr="00CA49C9">
        <w:rPr>
          <w:rFonts w:cstheme="minorHAnsi"/>
          <w:bCs/>
          <w:sz w:val="22"/>
          <w:szCs w:val="22"/>
        </w:rPr>
        <w:t xml:space="preserve"> </w:t>
      </w:r>
      <w:hyperlink r:id="rId13" w:history="1">
        <w:r w:rsidRPr="00CA49C9">
          <w:rPr>
            <w:rStyle w:val="Hyperlink"/>
            <w:rFonts w:cstheme="minorHAnsi"/>
            <w:bCs/>
            <w:sz w:val="22"/>
            <w:szCs w:val="22"/>
          </w:rPr>
          <w:t>Mixed Methods Inquiry in Disability and Related Research</w:t>
        </w:r>
      </w:hyperlink>
    </w:p>
    <w:p w14:paraId="419A8A4E" w14:textId="5DDE9258" w:rsidR="00F273A5" w:rsidRPr="00B12AD6" w:rsidRDefault="00872391" w:rsidP="00FB78B6">
      <w:pPr>
        <w:pStyle w:val="ListParagraph"/>
        <w:numPr>
          <w:ilvl w:val="2"/>
          <w:numId w:val="1"/>
        </w:numPr>
        <w:rPr>
          <w:rFonts w:cstheme="minorHAnsi"/>
          <w:bCs/>
          <w:i/>
          <w:iCs/>
          <w:sz w:val="22"/>
          <w:szCs w:val="22"/>
        </w:rPr>
      </w:pPr>
      <w:r>
        <w:rPr>
          <w:rFonts w:cstheme="minorHAnsi"/>
          <w:bCs/>
          <w:sz w:val="22"/>
          <w:szCs w:val="22"/>
          <w:u w:val="single"/>
        </w:rPr>
        <w:t>Reviewers:</w:t>
      </w:r>
      <w:r w:rsidR="0041609E" w:rsidRPr="0041609E">
        <w:rPr>
          <w:rFonts w:cstheme="minorHAnsi"/>
          <w:bCs/>
          <w:sz w:val="22"/>
          <w:szCs w:val="22"/>
        </w:rPr>
        <w:t xml:space="preserve"> Schrage, Ghousseini</w:t>
      </w:r>
      <w:r w:rsidR="0041609E">
        <w:rPr>
          <w:rFonts w:cstheme="minorHAnsi"/>
          <w:bCs/>
          <w:sz w:val="22"/>
          <w:szCs w:val="22"/>
        </w:rPr>
        <w:t xml:space="preserve">, </w:t>
      </w:r>
      <w:r w:rsidR="00617287">
        <w:rPr>
          <w:rFonts w:cstheme="minorHAnsi"/>
          <w:bCs/>
          <w:sz w:val="22"/>
          <w:szCs w:val="22"/>
        </w:rPr>
        <w:t xml:space="preserve">Amidei </w:t>
      </w:r>
    </w:p>
    <w:p w14:paraId="6120960B" w14:textId="4D5CB7B3" w:rsidR="00B12AD6" w:rsidRPr="00D458BB" w:rsidRDefault="00B12AD6" w:rsidP="00FB78B6">
      <w:pPr>
        <w:pStyle w:val="ListParagraph"/>
        <w:numPr>
          <w:ilvl w:val="2"/>
          <w:numId w:val="1"/>
        </w:numPr>
        <w:rPr>
          <w:rFonts w:cstheme="minorHAnsi"/>
          <w:bCs/>
          <w:i/>
          <w:iCs/>
          <w:sz w:val="22"/>
          <w:szCs w:val="22"/>
        </w:rPr>
      </w:pPr>
      <w:r w:rsidRPr="00B12AD6">
        <w:rPr>
          <w:rFonts w:cstheme="minorHAnsi"/>
          <w:bCs/>
          <w:i/>
          <w:iCs/>
          <w:sz w:val="22"/>
          <w:szCs w:val="22"/>
        </w:rPr>
        <w:t>Presenter:</w:t>
      </w:r>
      <w:r>
        <w:rPr>
          <w:rFonts w:cstheme="minorHAnsi"/>
          <w:sz w:val="22"/>
          <w:szCs w:val="22"/>
        </w:rPr>
        <w:t xml:space="preserve"> </w:t>
      </w:r>
      <w:r w:rsidRPr="00B12AD6">
        <w:rPr>
          <w:rFonts w:cstheme="minorHAnsi"/>
          <w:i/>
          <w:iCs/>
          <w:sz w:val="22"/>
          <w:szCs w:val="22"/>
        </w:rPr>
        <w:t>Hailey Love</w:t>
      </w:r>
    </w:p>
    <w:p w14:paraId="241B7066" w14:textId="77777777" w:rsidR="00D458BB" w:rsidRDefault="00D458BB" w:rsidP="00D458BB">
      <w:pPr>
        <w:rPr>
          <w:rFonts w:cstheme="minorHAnsi"/>
          <w:bCs/>
          <w:i/>
          <w:iCs/>
          <w:sz w:val="22"/>
          <w:szCs w:val="22"/>
        </w:rPr>
      </w:pPr>
    </w:p>
    <w:p w14:paraId="76056C45" w14:textId="2DD065B1" w:rsidR="00BA6F8F" w:rsidRDefault="00BA6F8F" w:rsidP="00D458BB">
      <w:pPr>
        <w:rPr>
          <w:rFonts w:cstheme="minorHAnsi"/>
          <w:bCs/>
          <w:i/>
          <w:iCs/>
          <w:sz w:val="22"/>
          <w:szCs w:val="22"/>
        </w:rPr>
      </w:pPr>
      <w:r>
        <w:rPr>
          <w:rFonts w:cstheme="minorHAnsi"/>
          <w:bCs/>
          <w:i/>
          <w:iCs/>
          <w:sz w:val="22"/>
          <w:szCs w:val="22"/>
        </w:rPr>
        <w:t xml:space="preserve">Love presenting. </w:t>
      </w:r>
    </w:p>
    <w:p w14:paraId="7DC50FC6" w14:textId="77777777" w:rsidR="00BA6F8F" w:rsidRDefault="00BA6F8F" w:rsidP="00D458BB">
      <w:pPr>
        <w:rPr>
          <w:rFonts w:cstheme="minorHAnsi"/>
          <w:bCs/>
          <w:i/>
          <w:iCs/>
          <w:sz w:val="22"/>
          <w:szCs w:val="22"/>
        </w:rPr>
      </w:pPr>
    </w:p>
    <w:p w14:paraId="19D61F2E" w14:textId="64CA036A" w:rsidR="00BA6F8F" w:rsidRDefault="00BA6F8F" w:rsidP="00D458BB">
      <w:pPr>
        <w:rPr>
          <w:rFonts w:cstheme="minorHAnsi"/>
          <w:bCs/>
          <w:i/>
          <w:iCs/>
          <w:sz w:val="22"/>
          <w:szCs w:val="22"/>
        </w:rPr>
      </w:pPr>
      <w:r>
        <w:rPr>
          <w:rFonts w:cstheme="minorHAnsi"/>
          <w:bCs/>
          <w:i/>
          <w:iCs/>
          <w:sz w:val="22"/>
          <w:szCs w:val="22"/>
        </w:rPr>
        <w:t>Recommendations include: 1. Include ranges in grading for percentages</w:t>
      </w:r>
      <w:r w:rsidR="00C74919">
        <w:rPr>
          <w:rFonts w:cstheme="minorHAnsi"/>
          <w:bCs/>
          <w:i/>
          <w:iCs/>
          <w:sz w:val="22"/>
          <w:szCs w:val="22"/>
        </w:rPr>
        <w:t xml:space="preserve">. </w:t>
      </w:r>
    </w:p>
    <w:p w14:paraId="291C37BD" w14:textId="77777777" w:rsidR="00BA6F8F" w:rsidRDefault="00BA6F8F" w:rsidP="00D458BB">
      <w:pPr>
        <w:rPr>
          <w:rFonts w:cstheme="minorHAnsi"/>
          <w:bCs/>
          <w:i/>
          <w:iCs/>
          <w:sz w:val="22"/>
          <w:szCs w:val="22"/>
        </w:rPr>
      </w:pPr>
    </w:p>
    <w:p w14:paraId="38DDFC81" w14:textId="2CF2CBE9" w:rsidR="00BA6F8F" w:rsidRDefault="00BA6F8F" w:rsidP="00D458BB">
      <w:pPr>
        <w:rPr>
          <w:rFonts w:cstheme="minorHAnsi"/>
          <w:bCs/>
          <w:i/>
          <w:iCs/>
          <w:sz w:val="22"/>
          <w:szCs w:val="22"/>
        </w:rPr>
      </w:pPr>
      <w:r>
        <w:rPr>
          <w:rFonts w:cstheme="minorHAnsi"/>
          <w:bCs/>
          <w:i/>
          <w:iCs/>
          <w:sz w:val="22"/>
          <w:szCs w:val="22"/>
        </w:rPr>
        <w:t xml:space="preserve">Amidei Made motion to approve, Trezek seconded </w:t>
      </w:r>
    </w:p>
    <w:p w14:paraId="0DED4D71" w14:textId="77777777" w:rsidR="00BA6F8F" w:rsidRDefault="00BA6F8F" w:rsidP="00D458BB">
      <w:pPr>
        <w:rPr>
          <w:rFonts w:cstheme="minorHAnsi"/>
          <w:bCs/>
          <w:i/>
          <w:iCs/>
          <w:sz w:val="22"/>
          <w:szCs w:val="22"/>
        </w:rPr>
      </w:pPr>
    </w:p>
    <w:p w14:paraId="72B8F212" w14:textId="31165925" w:rsidR="00BA6F8F" w:rsidRDefault="00BA6F8F" w:rsidP="00D458BB">
      <w:pPr>
        <w:rPr>
          <w:rFonts w:cstheme="minorHAnsi"/>
          <w:bCs/>
          <w:i/>
          <w:iCs/>
          <w:sz w:val="22"/>
          <w:szCs w:val="22"/>
        </w:rPr>
      </w:pPr>
      <w:r>
        <w:rPr>
          <w:rFonts w:cstheme="minorHAnsi"/>
          <w:bCs/>
          <w:i/>
          <w:iCs/>
          <w:sz w:val="22"/>
          <w:szCs w:val="22"/>
        </w:rPr>
        <w:t xml:space="preserve">Approved unanimously. </w:t>
      </w:r>
    </w:p>
    <w:p w14:paraId="1B925E84" w14:textId="77777777" w:rsidR="00BA6F8F" w:rsidRDefault="00BA6F8F" w:rsidP="00D458BB">
      <w:pPr>
        <w:rPr>
          <w:rFonts w:cstheme="minorHAnsi"/>
          <w:bCs/>
          <w:i/>
          <w:iCs/>
          <w:sz w:val="22"/>
          <w:szCs w:val="22"/>
        </w:rPr>
      </w:pPr>
    </w:p>
    <w:p w14:paraId="1E9AB4DA" w14:textId="7CCD0E3F" w:rsidR="00BA6F8F" w:rsidRPr="00D458BB" w:rsidRDefault="00F01C0B" w:rsidP="00D458BB">
      <w:pPr>
        <w:rPr>
          <w:rFonts w:cstheme="minorHAnsi"/>
          <w:bCs/>
          <w:i/>
          <w:iCs/>
          <w:sz w:val="22"/>
          <w:szCs w:val="22"/>
        </w:rPr>
      </w:pPr>
      <w:r>
        <w:rPr>
          <w:rFonts w:cstheme="minorHAnsi"/>
          <w:bCs/>
          <w:i/>
          <w:iCs/>
          <w:sz w:val="22"/>
          <w:szCs w:val="22"/>
        </w:rPr>
        <w:t>Adjourned at</w:t>
      </w:r>
      <w:r w:rsidR="00BA6F8F">
        <w:rPr>
          <w:rFonts w:cstheme="minorHAnsi"/>
          <w:bCs/>
          <w:i/>
          <w:iCs/>
          <w:sz w:val="22"/>
          <w:szCs w:val="22"/>
        </w:rPr>
        <w:t xml:space="preserve"> 2:01pm </w:t>
      </w:r>
    </w:p>
    <w:sectPr w:rsidR="00BA6F8F" w:rsidRPr="00D458BB" w:rsidSect="00F771A5">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EA95B" w14:textId="77777777" w:rsidR="00F771A5" w:rsidRDefault="00F771A5">
      <w:r>
        <w:separator/>
      </w:r>
    </w:p>
  </w:endnote>
  <w:endnote w:type="continuationSeparator" w:id="0">
    <w:p w14:paraId="0B64361F" w14:textId="77777777" w:rsidR="00F771A5" w:rsidRDefault="00F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B33188"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B33188" w:rsidRDefault="00B33188"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B33188"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B33188" w:rsidRDefault="00B33188"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B33188" w:rsidRPr="00B35961" w:rsidRDefault="00B33188"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B33188"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B33188"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B33188"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B33188" w:rsidRPr="00B35961" w:rsidRDefault="00B33188">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A3950" w14:textId="77777777" w:rsidR="00F771A5" w:rsidRDefault="00F771A5">
      <w:r>
        <w:separator/>
      </w:r>
    </w:p>
  </w:footnote>
  <w:footnote w:type="continuationSeparator" w:id="0">
    <w:p w14:paraId="68881B13" w14:textId="77777777" w:rsidR="00F771A5" w:rsidRDefault="00F7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2329E"/>
    <w:multiLevelType w:val="hybridMultilevel"/>
    <w:tmpl w:val="6180D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21CEE"/>
    <w:multiLevelType w:val="hybridMultilevel"/>
    <w:tmpl w:val="E7ECF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67529"/>
    <w:multiLevelType w:val="hybridMultilevel"/>
    <w:tmpl w:val="ED9877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324529">
    <w:abstractNumId w:val="3"/>
  </w:num>
  <w:num w:numId="2" w16cid:durableId="1657412105">
    <w:abstractNumId w:val="1"/>
  </w:num>
  <w:num w:numId="3" w16cid:durableId="1708794996">
    <w:abstractNumId w:val="0"/>
  </w:num>
  <w:num w:numId="4" w16cid:durableId="1910768609">
    <w:abstractNumId w:val="4"/>
  </w:num>
  <w:num w:numId="5" w16cid:durableId="795877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278E"/>
    <w:rsid w:val="00006B3A"/>
    <w:rsid w:val="000146A6"/>
    <w:rsid w:val="000235B4"/>
    <w:rsid w:val="00026FCD"/>
    <w:rsid w:val="000376E8"/>
    <w:rsid w:val="000473F6"/>
    <w:rsid w:val="0005004D"/>
    <w:rsid w:val="00064917"/>
    <w:rsid w:val="00065222"/>
    <w:rsid w:val="00074F4E"/>
    <w:rsid w:val="000810C5"/>
    <w:rsid w:val="00082C85"/>
    <w:rsid w:val="00083EA6"/>
    <w:rsid w:val="00084148"/>
    <w:rsid w:val="00085AC0"/>
    <w:rsid w:val="00085E84"/>
    <w:rsid w:val="00087ED5"/>
    <w:rsid w:val="00091106"/>
    <w:rsid w:val="0009123A"/>
    <w:rsid w:val="00094A5F"/>
    <w:rsid w:val="00095492"/>
    <w:rsid w:val="000A3EC1"/>
    <w:rsid w:val="000B1B94"/>
    <w:rsid w:val="000B6C5A"/>
    <w:rsid w:val="000B70D8"/>
    <w:rsid w:val="000C29F4"/>
    <w:rsid w:val="000C7E22"/>
    <w:rsid w:val="000D1C28"/>
    <w:rsid w:val="000D6742"/>
    <w:rsid w:val="000E41B3"/>
    <w:rsid w:val="000F0964"/>
    <w:rsid w:val="00105AAA"/>
    <w:rsid w:val="001156E0"/>
    <w:rsid w:val="001268F4"/>
    <w:rsid w:val="00131E12"/>
    <w:rsid w:val="00142DF5"/>
    <w:rsid w:val="00156FBE"/>
    <w:rsid w:val="001612E5"/>
    <w:rsid w:val="00170316"/>
    <w:rsid w:val="0017077B"/>
    <w:rsid w:val="00176793"/>
    <w:rsid w:val="001840E6"/>
    <w:rsid w:val="0018441A"/>
    <w:rsid w:val="001852F7"/>
    <w:rsid w:val="001937D6"/>
    <w:rsid w:val="001960A4"/>
    <w:rsid w:val="001A0EB1"/>
    <w:rsid w:val="001A1058"/>
    <w:rsid w:val="001B0BCE"/>
    <w:rsid w:val="001B3189"/>
    <w:rsid w:val="001B4448"/>
    <w:rsid w:val="001C4602"/>
    <w:rsid w:val="001C6D58"/>
    <w:rsid w:val="001C711E"/>
    <w:rsid w:val="001D12E5"/>
    <w:rsid w:val="001D421D"/>
    <w:rsid w:val="001D4EE2"/>
    <w:rsid w:val="001D6BFD"/>
    <w:rsid w:val="001E6316"/>
    <w:rsid w:val="002070D6"/>
    <w:rsid w:val="00207CD1"/>
    <w:rsid w:val="00211B48"/>
    <w:rsid w:val="00213BAC"/>
    <w:rsid w:val="00214FC4"/>
    <w:rsid w:val="00215F91"/>
    <w:rsid w:val="002216B5"/>
    <w:rsid w:val="002248F4"/>
    <w:rsid w:val="00226714"/>
    <w:rsid w:val="00235812"/>
    <w:rsid w:val="00237583"/>
    <w:rsid w:val="00242300"/>
    <w:rsid w:val="00247801"/>
    <w:rsid w:val="0025690E"/>
    <w:rsid w:val="00266E50"/>
    <w:rsid w:val="002670F6"/>
    <w:rsid w:val="0026713C"/>
    <w:rsid w:val="00270D06"/>
    <w:rsid w:val="00271E16"/>
    <w:rsid w:val="0028185F"/>
    <w:rsid w:val="002873DC"/>
    <w:rsid w:val="00287E67"/>
    <w:rsid w:val="002947F7"/>
    <w:rsid w:val="00295632"/>
    <w:rsid w:val="002A620C"/>
    <w:rsid w:val="002B0081"/>
    <w:rsid w:val="002B2380"/>
    <w:rsid w:val="002B4CEC"/>
    <w:rsid w:val="002C44EA"/>
    <w:rsid w:val="002C77C4"/>
    <w:rsid w:val="002D08C0"/>
    <w:rsid w:val="002D1520"/>
    <w:rsid w:val="002E21D8"/>
    <w:rsid w:val="002E69A6"/>
    <w:rsid w:val="002F4663"/>
    <w:rsid w:val="00303044"/>
    <w:rsid w:val="00306A1D"/>
    <w:rsid w:val="0031211D"/>
    <w:rsid w:val="00321354"/>
    <w:rsid w:val="0033565D"/>
    <w:rsid w:val="00340980"/>
    <w:rsid w:val="0034099B"/>
    <w:rsid w:val="00343EB5"/>
    <w:rsid w:val="0034588C"/>
    <w:rsid w:val="00346774"/>
    <w:rsid w:val="003554E3"/>
    <w:rsid w:val="00363EB4"/>
    <w:rsid w:val="00370E76"/>
    <w:rsid w:val="00374CBA"/>
    <w:rsid w:val="00384E76"/>
    <w:rsid w:val="00386E6C"/>
    <w:rsid w:val="00387419"/>
    <w:rsid w:val="003915A3"/>
    <w:rsid w:val="003A6F6D"/>
    <w:rsid w:val="003B16F1"/>
    <w:rsid w:val="003B4980"/>
    <w:rsid w:val="003B6A3B"/>
    <w:rsid w:val="003B7FE2"/>
    <w:rsid w:val="003C04D4"/>
    <w:rsid w:val="003C4E02"/>
    <w:rsid w:val="003E1E5D"/>
    <w:rsid w:val="003E4D55"/>
    <w:rsid w:val="003E607E"/>
    <w:rsid w:val="004011DD"/>
    <w:rsid w:val="00406D96"/>
    <w:rsid w:val="004108C2"/>
    <w:rsid w:val="00415FA5"/>
    <w:rsid w:val="0041609E"/>
    <w:rsid w:val="004162B6"/>
    <w:rsid w:val="00416B7F"/>
    <w:rsid w:val="00430B6B"/>
    <w:rsid w:val="00435B55"/>
    <w:rsid w:val="00436352"/>
    <w:rsid w:val="004448E4"/>
    <w:rsid w:val="004454C8"/>
    <w:rsid w:val="0045139F"/>
    <w:rsid w:val="004520FF"/>
    <w:rsid w:val="00454A27"/>
    <w:rsid w:val="00464009"/>
    <w:rsid w:val="00464552"/>
    <w:rsid w:val="00472231"/>
    <w:rsid w:val="00493CF9"/>
    <w:rsid w:val="004978DB"/>
    <w:rsid w:val="00497B6B"/>
    <w:rsid w:val="004B356E"/>
    <w:rsid w:val="004B38BE"/>
    <w:rsid w:val="004C043B"/>
    <w:rsid w:val="004D1C75"/>
    <w:rsid w:val="004D2A1A"/>
    <w:rsid w:val="00500757"/>
    <w:rsid w:val="00501B16"/>
    <w:rsid w:val="00503A08"/>
    <w:rsid w:val="00517D0F"/>
    <w:rsid w:val="005227E6"/>
    <w:rsid w:val="005266D3"/>
    <w:rsid w:val="00526A92"/>
    <w:rsid w:val="005402EE"/>
    <w:rsid w:val="00560DCE"/>
    <w:rsid w:val="005627FD"/>
    <w:rsid w:val="00575647"/>
    <w:rsid w:val="0058053E"/>
    <w:rsid w:val="00596750"/>
    <w:rsid w:val="005A0512"/>
    <w:rsid w:val="005A7E67"/>
    <w:rsid w:val="005B0426"/>
    <w:rsid w:val="005D0489"/>
    <w:rsid w:val="005D2E07"/>
    <w:rsid w:val="005D5B19"/>
    <w:rsid w:val="005D5D21"/>
    <w:rsid w:val="005D7994"/>
    <w:rsid w:val="005D7FF9"/>
    <w:rsid w:val="005E679F"/>
    <w:rsid w:val="005F202C"/>
    <w:rsid w:val="005F44B6"/>
    <w:rsid w:val="006111AB"/>
    <w:rsid w:val="00614EB6"/>
    <w:rsid w:val="00617287"/>
    <w:rsid w:val="00627B80"/>
    <w:rsid w:val="00632E16"/>
    <w:rsid w:val="00640678"/>
    <w:rsid w:val="00651D3B"/>
    <w:rsid w:val="00653311"/>
    <w:rsid w:val="006604DE"/>
    <w:rsid w:val="00671CDD"/>
    <w:rsid w:val="00676525"/>
    <w:rsid w:val="00677131"/>
    <w:rsid w:val="0069556F"/>
    <w:rsid w:val="006A1272"/>
    <w:rsid w:val="006A5B13"/>
    <w:rsid w:val="006B7042"/>
    <w:rsid w:val="006C1295"/>
    <w:rsid w:val="006C73A2"/>
    <w:rsid w:val="006D4619"/>
    <w:rsid w:val="006E1797"/>
    <w:rsid w:val="006E3E72"/>
    <w:rsid w:val="006F569E"/>
    <w:rsid w:val="006F58A9"/>
    <w:rsid w:val="00704AC4"/>
    <w:rsid w:val="00705285"/>
    <w:rsid w:val="007052B8"/>
    <w:rsid w:val="007061C5"/>
    <w:rsid w:val="00715ABB"/>
    <w:rsid w:val="00723A9D"/>
    <w:rsid w:val="00723F87"/>
    <w:rsid w:val="00725EA7"/>
    <w:rsid w:val="00730549"/>
    <w:rsid w:val="0073062A"/>
    <w:rsid w:val="00730E12"/>
    <w:rsid w:val="00731B09"/>
    <w:rsid w:val="00743377"/>
    <w:rsid w:val="007443FE"/>
    <w:rsid w:val="007527D2"/>
    <w:rsid w:val="00752C21"/>
    <w:rsid w:val="00752F68"/>
    <w:rsid w:val="00756BD8"/>
    <w:rsid w:val="00761694"/>
    <w:rsid w:val="007625EE"/>
    <w:rsid w:val="00775E55"/>
    <w:rsid w:val="00777BFF"/>
    <w:rsid w:val="00793219"/>
    <w:rsid w:val="007958B9"/>
    <w:rsid w:val="007B2D0C"/>
    <w:rsid w:val="007B5ADA"/>
    <w:rsid w:val="007B6480"/>
    <w:rsid w:val="007C5FBC"/>
    <w:rsid w:val="007E2D34"/>
    <w:rsid w:val="007F5250"/>
    <w:rsid w:val="00803990"/>
    <w:rsid w:val="00807610"/>
    <w:rsid w:val="008152C6"/>
    <w:rsid w:val="0082242B"/>
    <w:rsid w:val="00841A71"/>
    <w:rsid w:val="00841B05"/>
    <w:rsid w:val="00844C88"/>
    <w:rsid w:val="00845097"/>
    <w:rsid w:val="0084603D"/>
    <w:rsid w:val="008549ED"/>
    <w:rsid w:val="00857670"/>
    <w:rsid w:val="008610FA"/>
    <w:rsid w:val="00866277"/>
    <w:rsid w:val="00872391"/>
    <w:rsid w:val="00876386"/>
    <w:rsid w:val="00877321"/>
    <w:rsid w:val="00880A69"/>
    <w:rsid w:val="00883A45"/>
    <w:rsid w:val="00891632"/>
    <w:rsid w:val="00896649"/>
    <w:rsid w:val="008A7063"/>
    <w:rsid w:val="008C3500"/>
    <w:rsid w:val="008C595F"/>
    <w:rsid w:val="008D44DC"/>
    <w:rsid w:val="008E404D"/>
    <w:rsid w:val="008E4475"/>
    <w:rsid w:val="008F3B6C"/>
    <w:rsid w:val="008F5662"/>
    <w:rsid w:val="00901093"/>
    <w:rsid w:val="009040C4"/>
    <w:rsid w:val="0091344A"/>
    <w:rsid w:val="0091575C"/>
    <w:rsid w:val="00915B06"/>
    <w:rsid w:val="009230D8"/>
    <w:rsid w:val="00927A88"/>
    <w:rsid w:val="00941CE9"/>
    <w:rsid w:val="00946174"/>
    <w:rsid w:val="009517DE"/>
    <w:rsid w:val="00954E8A"/>
    <w:rsid w:val="0095525C"/>
    <w:rsid w:val="0095598F"/>
    <w:rsid w:val="00955B8A"/>
    <w:rsid w:val="00960EED"/>
    <w:rsid w:val="009628BC"/>
    <w:rsid w:val="00962B19"/>
    <w:rsid w:val="00965D71"/>
    <w:rsid w:val="00973C0F"/>
    <w:rsid w:val="00980FE9"/>
    <w:rsid w:val="009A3A36"/>
    <w:rsid w:val="009B395C"/>
    <w:rsid w:val="009B5FC4"/>
    <w:rsid w:val="009C7A90"/>
    <w:rsid w:val="009D0357"/>
    <w:rsid w:val="009D1A8A"/>
    <w:rsid w:val="009F140E"/>
    <w:rsid w:val="009F377B"/>
    <w:rsid w:val="009F41F0"/>
    <w:rsid w:val="009F78DD"/>
    <w:rsid w:val="00A010C0"/>
    <w:rsid w:val="00A010D8"/>
    <w:rsid w:val="00A11BAC"/>
    <w:rsid w:val="00A20D25"/>
    <w:rsid w:val="00A30411"/>
    <w:rsid w:val="00A32903"/>
    <w:rsid w:val="00A36BB6"/>
    <w:rsid w:val="00A44CE6"/>
    <w:rsid w:val="00A45981"/>
    <w:rsid w:val="00A51626"/>
    <w:rsid w:val="00A6388C"/>
    <w:rsid w:val="00A65EAE"/>
    <w:rsid w:val="00A6794B"/>
    <w:rsid w:val="00A709AE"/>
    <w:rsid w:val="00A74E81"/>
    <w:rsid w:val="00A83E9F"/>
    <w:rsid w:val="00A9777C"/>
    <w:rsid w:val="00AA081C"/>
    <w:rsid w:val="00AA3417"/>
    <w:rsid w:val="00AA7BD5"/>
    <w:rsid w:val="00AB1B3D"/>
    <w:rsid w:val="00AB3A5A"/>
    <w:rsid w:val="00AB4887"/>
    <w:rsid w:val="00AB4F31"/>
    <w:rsid w:val="00AB64E9"/>
    <w:rsid w:val="00AB6F4C"/>
    <w:rsid w:val="00AC63AE"/>
    <w:rsid w:val="00AD731E"/>
    <w:rsid w:val="00AD78C5"/>
    <w:rsid w:val="00AE190D"/>
    <w:rsid w:val="00AE7515"/>
    <w:rsid w:val="00AF1FBA"/>
    <w:rsid w:val="00AF7084"/>
    <w:rsid w:val="00B12AD6"/>
    <w:rsid w:val="00B2189B"/>
    <w:rsid w:val="00B229E5"/>
    <w:rsid w:val="00B33188"/>
    <w:rsid w:val="00B41A1C"/>
    <w:rsid w:val="00B50EF5"/>
    <w:rsid w:val="00B51395"/>
    <w:rsid w:val="00B52A23"/>
    <w:rsid w:val="00B5565F"/>
    <w:rsid w:val="00B607C4"/>
    <w:rsid w:val="00B62168"/>
    <w:rsid w:val="00B72C26"/>
    <w:rsid w:val="00B763FA"/>
    <w:rsid w:val="00B77FFC"/>
    <w:rsid w:val="00B81DD6"/>
    <w:rsid w:val="00B830BA"/>
    <w:rsid w:val="00B83549"/>
    <w:rsid w:val="00B92B75"/>
    <w:rsid w:val="00BA0CEC"/>
    <w:rsid w:val="00BA23B1"/>
    <w:rsid w:val="00BA254B"/>
    <w:rsid w:val="00BA3D80"/>
    <w:rsid w:val="00BA4112"/>
    <w:rsid w:val="00BA6F8F"/>
    <w:rsid w:val="00BC07B0"/>
    <w:rsid w:val="00BC32DE"/>
    <w:rsid w:val="00BC70DF"/>
    <w:rsid w:val="00BC76C2"/>
    <w:rsid w:val="00BE47B5"/>
    <w:rsid w:val="00BE4BE0"/>
    <w:rsid w:val="00BF455E"/>
    <w:rsid w:val="00BF5C56"/>
    <w:rsid w:val="00C06FB3"/>
    <w:rsid w:val="00C1590D"/>
    <w:rsid w:val="00C34536"/>
    <w:rsid w:val="00C42E1A"/>
    <w:rsid w:val="00C54941"/>
    <w:rsid w:val="00C738AD"/>
    <w:rsid w:val="00C74919"/>
    <w:rsid w:val="00C7665D"/>
    <w:rsid w:val="00C86793"/>
    <w:rsid w:val="00C91283"/>
    <w:rsid w:val="00CA49C9"/>
    <w:rsid w:val="00CD2AFF"/>
    <w:rsid w:val="00CD2CD2"/>
    <w:rsid w:val="00CE496E"/>
    <w:rsid w:val="00CE5ACF"/>
    <w:rsid w:val="00CF502C"/>
    <w:rsid w:val="00D077AF"/>
    <w:rsid w:val="00D1010D"/>
    <w:rsid w:val="00D1387F"/>
    <w:rsid w:val="00D1571F"/>
    <w:rsid w:val="00D26476"/>
    <w:rsid w:val="00D27F99"/>
    <w:rsid w:val="00D306AB"/>
    <w:rsid w:val="00D34AC4"/>
    <w:rsid w:val="00D458BB"/>
    <w:rsid w:val="00D51CE6"/>
    <w:rsid w:val="00D521CE"/>
    <w:rsid w:val="00D54CE0"/>
    <w:rsid w:val="00D63347"/>
    <w:rsid w:val="00D6405B"/>
    <w:rsid w:val="00DA2ED3"/>
    <w:rsid w:val="00DA3B02"/>
    <w:rsid w:val="00DA51BF"/>
    <w:rsid w:val="00DA596B"/>
    <w:rsid w:val="00DA5C60"/>
    <w:rsid w:val="00DB02CF"/>
    <w:rsid w:val="00DB4685"/>
    <w:rsid w:val="00DB4C59"/>
    <w:rsid w:val="00DD1A7D"/>
    <w:rsid w:val="00DD44CA"/>
    <w:rsid w:val="00DE3504"/>
    <w:rsid w:val="00DF0F4C"/>
    <w:rsid w:val="00DF575A"/>
    <w:rsid w:val="00E10FA1"/>
    <w:rsid w:val="00E16C3B"/>
    <w:rsid w:val="00E21B0B"/>
    <w:rsid w:val="00E25D06"/>
    <w:rsid w:val="00E332D7"/>
    <w:rsid w:val="00E366D3"/>
    <w:rsid w:val="00E36B2D"/>
    <w:rsid w:val="00E40231"/>
    <w:rsid w:val="00E40BCA"/>
    <w:rsid w:val="00E42214"/>
    <w:rsid w:val="00E52313"/>
    <w:rsid w:val="00E6148E"/>
    <w:rsid w:val="00E62E95"/>
    <w:rsid w:val="00E632DA"/>
    <w:rsid w:val="00E6401A"/>
    <w:rsid w:val="00E6522D"/>
    <w:rsid w:val="00E766BB"/>
    <w:rsid w:val="00E93BC4"/>
    <w:rsid w:val="00EA4690"/>
    <w:rsid w:val="00EB3570"/>
    <w:rsid w:val="00EC49E0"/>
    <w:rsid w:val="00EC79A9"/>
    <w:rsid w:val="00ED4228"/>
    <w:rsid w:val="00EE65B5"/>
    <w:rsid w:val="00EE6E42"/>
    <w:rsid w:val="00EF0A71"/>
    <w:rsid w:val="00F01C0B"/>
    <w:rsid w:val="00F026ED"/>
    <w:rsid w:val="00F06331"/>
    <w:rsid w:val="00F22736"/>
    <w:rsid w:val="00F273A5"/>
    <w:rsid w:val="00F31255"/>
    <w:rsid w:val="00F35490"/>
    <w:rsid w:val="00F771A5"/>
    <w:rsid w:val="00F80AB5"/>
    <w:rsid w:val="00F80F49"/>
    <w:rsid w:val="00F93933"/>
    <w:rsid w:val="00FA09AA"/>
    <w:rsid w:val="00FA0FCB"/>
    <w:rsid w:val="00FA26E5"/>
    <w:rsid w:val="00FA72FB"/>
    <w:rsid w:val="00FA7A0F"/>
    <w:rsid w:val="00FB0366"/>
    <w:rsid w:val="00FB13EB"/>
    <w:rsid w:val="00FB6F71"/>
    <w:rsid w:val="00FB78B6"/>
    <w:rsid w:val="00FC23C3"/>
    <w:rsid w:val="00FC394B"/>
    <w:rsid w:val="00FC3FCE"/>
    <w:rsid w:val="00FC48A2"/>
    <w:rsid w:val="00FD20D2"/>
    <w:rsid w:val="00FD304A"/>
    <w:rsid w:val="00FD4761"/>
    <w:rsid w:val="00FD638B"/>
    <w:rsid w:val="00FD72FB"/>
    <w:rsid w:val="00FE1241"/>
    <w:rsid w:val="00FF395C"/>
    <w:rsid w:val="0844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6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DF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446635">
      <w:bodyDiv w:val="1"/>
      <w:marLeft w:val="0"/>
      <w:marRight w:val="0"/>
      <w:marTop w:val="0"/>
      <w:marBottom w:val="0"/>
      <w:divBdr>
        <w:top w:val="none" w:sz="0" w:space="0" w:color="auto"/>
        <w:left w:val="none" w:sz="0" w:space="0" w:color="auto"/>
        <w:bottom w:val="none" w:sz="0" w:space="0" w:color="auto"/>
        <w:right w:val="none" w:sz="0" w:space="0" w:color="auto"/>
      </w:divBdr>
    </w:div>
    <w:div w:id="557865507">
      <w:bodyDiv w:val="1"/>
      <w:marLeft w:val="0"/>
      <w:marRight w:val="0"/>
      <w:marTop w:val="0"/>
      <w:marBottom w:val="0"/>
      <w:divBdr>
        <w:top w:val="none" w:sz="0" w:space="0" w:color="auto"/>
        <w:left w:val="none" w:sz="0" w:space="0" w:color="auto"/>
        <w:bottom w:val="none" w:sz="0" w:space="0" w:color="auto"/>
        <w:right w:val="none" w:sz="0" w:space="0" w:color="auto"/>
      </w:divBdr>
    </w:div>
    <w:div w:id="801967867">
      <w:bodyDiv w:val="1"/>
      <w:marLeft w:val="0"/>
      <w:marRight w:val="0"/>
      <w:marTop w:val="0"/>
      <w:marBottom w:val="0"/>
      <w:divBdr>
        <w:top w:val="none" w:sz="0" w:space="0" w:color="auto"/>
        <w:left w:val="none" w:sz="0" w:space="0" w:color="auto"/>
        <w:bottom w:val="none" w:sz="0" w:space="0" w:color="auto"/>
        <w:right w:val="none" w:sz="0" w:space="0" w:color="auto"/>
      </w:divBdr>
    </w:div>
    <w:div w:id="1322079037">
      <w:bodyDiv w:val="1"/>
      <w:marLeft w:val="0"/>
      <w:marRight w:val="0"/>
      <w:marTop w:val="0"/>
      <w:marBottom w:val="0"/>
      <w:divBdr>
        <w:top w:val="none" w:sz="0" w:space="0" w:color="auto"/>
        <w:left w:val="none" w:sz="0" w:space="0" w:color="auto"/>
        <w:bottom w:val="none" w:sz="0" w:space="0" w:color="auto"/>
        <w:right w:val="none" w:sz="0" w:space="0" w:color="auto"/>
      </w:divBdr>
    </w:div>
    <w:div w:id="204729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courseadmin/?key=902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xt-guide.wisc.edu/courseadmin/?key=90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9013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ext-guide.wisc.edu/courseadmin/?key=89034" TargetMode="External"/><Relationship Id="rId4" Type="http://schemas.openxmlformats.org/officeDocument/2006/relationships/settings" Target="settings.xml"/><Relationship Id="rId9" Type="http://schemas.openxmlformats.org/officeDocument/2006/relationships/hyperlink" Target="https://next-guide.wisc.edu/courseadmin/?key=889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7129-6E0D-477D-A279-E74309E9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677</Words>
  <Characters>3799</Characters>
  <Application>Microsoft Office Word</Application>
  <DocSecurity>0</DocSecurity>
  <Lines>140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9</cp:revision>
  <dcterms:created xsi:type="dcterms:W3CDTF">2024-04-05T17:20:00Z</dcterms:created>
  <dcterms:modified xsi:type="dcterms:W3CDTF">2024-04-26T21:36:00Z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ac56c9ece176a56bec8274fcfab0f5e463c9f955f43c5cbdd3ffd643ca934783</vt:lpwstr>
  </property>
</Properties>
</file>