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77777777" w:rsidR="00632E16" w:rsidRPr="000216FE" w:rsidRDefault="00632E16" w:rsidP="00632E16">
      <w:pPr>
        <w:rPr>
          <w:rFonts w:cstheme="minorHAnsi"/>
          <w:u w:val="single"/>
        </w:rPr>
      </w:pPr>
    </w:p>
    <w:p w14:paraId="17CB9EB9" w14:textId="77777777" w:rsidR="00632E16" w:rsidRPr="000216FE" w:rsidRDefault="00632E16" w:rsidP="00632E16">
      <w:pPr>
        <w:rPr>
          <w:rFonts w:cstheme="minorHAnsi"/>
          <w:u w:val="single"/>
        </w:rPr>
      </w:pPr>
    </w:p>
    <w:p w14:paraId="7994E1D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"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5FA7FB1F" w14:textId="77777777" w:rsidR="00632E16" w:rsidRPr="000216FE" w:rsidRDefault="00632E16" w:rsidP="00632E16">
      <w:pPr>
        <w:rPr>
          <w:rFonts w:cstheme="minorHAnsi"/>
          <w:u w:val="single"/>
        </w:rPr>
      </w:pPr>
    </w:p>
    <w:p w14:paraId="474E531E" w14:textId="69CA0052" w:rsidR="00632E16" w:rsidRDefault="00EC30CD" w:rsidP="00EC30CD">
      <w:pPr>
        <w:pStyle w:val="BodyText"/>
        <w:ind w:left="0"/>
        <w:rPr>
          <w:rFonts w:asciiTheme="minorHAnsi" w:hAnsiTheme="minorHAnsi" w:cstheme="minorHAnsi"/>
          <w:sz w:val="24"/>
          <w:szCs w:val="24"/>
        </w:rPr>
      </w:pPr>
      <w:r>
        <w:rPr>
          <w:rFonts w:asciiTheme="minorHAnsi" w:hAnsiTheme="minorHAnsi" w:cstheme="minorHAnsi"/>
          <w:sz w:val="24"/>
          <w:szCs w:val="24"/>
        </w:rPr>
        <w:t>F</w:t>
      </w:r>
      <w:r w:rsidR="00632E16" w:rsidRPr="000216FE">
        <w:rPr>
          <w:rFonts w:asciiTheme="minorHAnsi" w:hAnsiTheme="minorHAnsi" w:cstheme="minorHAnsi"/>
          <w:sz w:val="24"/>
          <w:szCs w:val="24"/>
        </w:rPr>
        <w:t xml:space="preserve">riday, </w:t>
      </w:r>
      <w:r w:rsidR="00632E16">
        <w:rPr>
          <w:rFonts w:asciiTheme="minorHAnsi" w:hAnsiTheme="minorHAnsi" w:cstheme="minorHAnsi"/>
          <w:sz w:val="24"/>
          <w:szCs w:val="24"/>
        </w:rPr>
        <w:t>May</w:t>
      </w:r>
      <w:r w:rsidR="00632E16" w:rsidRPr="000216FE">
        <w:rPr>
          <w:rFonts w:asciiTheme="minorHAnsi" w:hAnsiTheme="minorHAnsi" w:cstheme="minorHAnsi"/>
          <w:sz w:val="24"/>
          <w:szCs w:val="24"/>
        </w:rPr>
        <w:t xml:space="preserve"> </w:t>
      </w:r>
      <w:r w:rsidR="00632E16">
        <w:rPr>
          <w:rFonts w:asciiTheme="minorHAnsi" w:hAnsiTheme="minorHAnsi" w:cstheme="minorHAnsi"/>
          <w:sz w:val="24"/>
          <w:szCs w:val="24"/>
        </w:rPr>
        <w:t>7</w:t>
      </w:r>
      <w:r w:rsidR="00632E16" w:rsidRPr="000216FE">
        <w:rPr>
          <w:rFonts w:asciiTheme="minorHAnsi" w:hAnsiTheme="minorHAnsi" w:cstheme="minorHAnsi"/>
          <w:sz w:val="24"/>
          <w:szCs w:val="24"/>
        </w:rPr>
        <w:t>, 202</w:t>
      </w:r>
      <w:r w:rsidR="002C77C4">
        <w:rPr>
          <w:rFonts w:asciiTheme="minorHAnsi" w:hAnsiTheme="minorHAnsi" w:cstheme="minorHAnsi"/>
          <w:sz w:val="24"/>
          <w:szCs w:val="24"/>
        </w:rPr>
        <w:t>1</w:t>
      </w:r>
    </w:p>
    <w:p w14:paraId="0B0F86E9" w14:textId="239F2BE3" w:rsidR="00464009" w:rsidRDefault="00464009" w:rsidP="00632E16">
      <w:pPr>
        <w:rPr>
          <w:rFonts w:cstheme="minorHAnsi"/>
          <w:u w:val="single"/>
        </w:rPr>
      </w:pPr>
    </w:p>
    <w:p w14:paraId="2C6356A4" w14:textId="54375B0F" w:rsidR="00625E01" w:rsidRPr="00625E01" w:rsidRDefault="00625E01" w:rsidP="00632E16">
      <w:pPr>
        <w:rPr>
          <w:rFonts w:cstheme="minorHAnsi"/>
        </w:rPr>
      </w:pPr>
      <w:r w:rsidRPr="00625E01">
        <w:rPr>
          <w:rFonts w:cstheme="minorHAnsi"/>
        </w:rPr>
        <w:t>Attendees:</w:t>
      </w:r>
      <w:r w:rsidR="007E2201">
        <w:rPr>
          <w:rFonts w:cstheme="minorHAnsi"/>
        </w:rPr>
        <w:t xml:space="preserve"> Carolyn Kelley, Beverly </w:t>
      </w:r>
      <w:proofErr w:type="spellStart"/>
      <w:r w:rsidR="007E2201">
        <w:rPr>
          <w:rFonts w:cstheme="minorHAnsi"/>
        </w:rPr>
        <w:t>Trezek</w:t>
      </w:r>
      <w:proofErr w:type="spellEnd"/>
      <w:r w:rsidR="007E2201">
        <w:rPr>
          <w:rFonts w:cstheme="minorHAnsi"/>
        </w:rPr>
        <w:t xml:space="preserve">, Natalie Zervou, Colleen Conroy, Bill Schrage, Bianca Baldridge, Emma Gunderson, </w:t>
      </w:r>
      <w:r w:rsidR="00FA6F28">
        <w:rPr>
          <w:rFonts w:cstheme="minorHAnsi"/>
        </w:rPr>
        <w:t xml:space="preserve">Kelly Otto, </w:t>
      </w:r>
      <w:r w:rsidR="00D06CDB">
        <w:rPr>
          <w:rFonts w:cstheme="minorHAnsi"/>
        </w:rPr>
        <w:t xml:space="preserve">Simone </w:t>
      </w:r>
      <w:proofErr w:type="spellStart"/>
      <w:r w:rsidR="00D06CDB">
        <w:rPr>
          <w:rFonts w:cstheme="minorHAnsi"/>
        </w:rPr>
        <w:t>Schweber</w:t>
      </w:r>
      <w:proofErr w:type="spellEnd"/>
      <w:r w:rsidR="00D06CDB">
        <w:rPr>
          <w:rFonts w:cstheme="minorHAnsi"/>
        </w:rPr>
        <w:t xml:space="preserve">, </w:t>
      </w:r>
      <w:r w:rsidR="005A2A6D">
        <w:rPr>
          <w:rFonts w:cstheme="minorHAnsi"/>
        </w:rPr>
        <w:t xml:space="preserve">and </w:t>
      </w:r>
      <w:r w:rsidR="00F02B31">
        <w:rPr>
          <w:rFonts w:cstheme="minorHAnsi"/>
        </w:rPr>
        <w:t>Xueli Wang</w:t>
      </w:r>
    </w:p>
    <w:p w14:paraId="25A42C62" w14:textId="264770B0" w:rsidR="00625E01" w:rsidRPr="00625E01" w:rsidRDefault="00625E01" w:rsidP="00632E16">
      <w:pPr>
        <w:rPr>
          <w:rFonts w:cstheme="minorHAnsi"/>
        </w:rPr>
      </w:pPr>
    </w:p>
    <w:p w14:paraId="1DBAD58C" w14:textId="3903649B" w:rsidR="00625E01" w:rsidRDefault="00625E01" w:rsidP="00632E16">
      <w:pPr>
        <w:rPr>
          <w:rFonts w:cstheme="minorHAnsi"/>
        </w:rPr>
      </w:pPr>
      <w:r>
        <w:rPr>
          <w:rFonts w:cstheme="minorHAnsi"/>
        </w:rPr>
        <w:t>Ex-officio:</w:t>
      </w:r>
      <w:r w:rsidR="007E2201">
        <w:rPr>
          <w:rFonts w:cstheme="minorHAnsi"/>
        </w:rPr>
        <w:t xml:space="preserve"> Elizabeth </w:t>
      </w:r>
      <w:proofErr w:type="spellStart"/>
      <w:r w:rsidR="007E2201">
        <w:rPr>
          <w:rFonts w:cstheme="minorHAnsi"/>
        </w:rPr>
        <w:t>Jach</w:t>
      </w:r>
      <w:proofErr w:type="spellEnd"/>
      <w:r w:rsidR="007E2201">
        <w:rPr>
          <w:rFonts w:cstheme="minorHAnsi"/>
        </w:rPr>
        <w:t xml:space="preserve">, Christina </w:t>
      </w:r>
      <w:proofErr w:type="spellStart"/>
      <w:r w:rsidR="007E2201">
        <w:rPr>
          <w:rFonts w:cstheme="minorHAnsi"/>
        </w:rPr>
        <w:t>Klawitter</w:t>
      </w:r>
      <w:proofErr w:type="spellEnd"/>
      <w:r w:rsidR="00FA6F28">
        <w:rPr>
          <w:rFonts w:cstheme="minorHAnsi"/>
        </w:rPr>
        <w:t>, Barb Gerloff</w:t>
      </w:r>
    </w:p>
    <w:p w14:paraId="5F08C8DD" w14:textId="6F0EB7CD" w:rsidR="00625E01" w:rsidRDefault="00625E01" w:rsidP="00632E16">
      <w:pPr>
        <w:rPr>
          <w:rFonts w:cstheme="minorHAnsi"/>
        </w:rPr>
      </w:pPr>
    </w:p>
    <w:p w14:paraId="22AE146F" w14:textId="3AD2DB45" w:rsidR="00625E01" w:rsidRDefault="00625E01" w:rsidP="00632E16">
      <w:pPr>
        <w:rPr>
          <w:rFonts w:cstheme="minorHAnsi"/>
        </w:rPr>
      </w:pPr>
      <w:r>
        <w:rPr>
          <w:rFonts w:cstheme="minorHAnsi"/>
        </w:rPr>
        <w:t>Guests:</w:t>
      </w:r>
      <w:r w:rsidR="007E2201">
        <w:rPr>
          <w:rFonts w:cstheme="minorHAnsi"/>
        </w:rPr>
        <w:t xml:space="preserve"> Erika Bullock, Michael Truman, Melinda Leko, </w:t>
      </w:r>
      <w:r w:rsidR="00390A41">
        <w:rPr>
          <w:rFonts w:cstheme="minorHAnsi"/>
        </w:rPr>
        <w:t xml:space="preserve">Lesley Bartlett, </w:t>
      </w:r>
      <w:r w:rsidR="00CA10DD">
        <w:rPr>
          <w:rFonts w:cstheme="minorHAnsi"/>
        </w:rPr>
        <w:t>Dan Lisowski</w:t>
      </w:r>
      <w:r w:rsidR="006C6E10">
        <w:rPr>
          <w:rFonts w:cstheme="minorHAnsi"/>
        </w:rPr>
        <w:t>, Steve Quintana</w:t>
      </w:r>
    </w:p>
    <w:p w14:paraId="1B234468" w14:textId="33041157" w:rsidR="00625E01" w:rsidRDefault="00625E01" w:rsidP="00632E16">
      <w:pPr>
        <w:rPr>
          <w:rFonts w:cstheme="minorHAnsi"/>
        </w:rPr>
      </w:pPr>
    </w:p>
    <w:p w14:paraId="3E19FBFD" w14:textId="26A16F6A" w:rsidR="00625E01" w:rsidRDefault="00625E01" w:rsidP="00632E16">
      <w:pPr>
        <w:rPr>
          <w:rFonts w:cstheme="minorHAnsi"/>
        </w:rPr>
      </w:pPr>
      <w:r>
        <w:rPr>
          <w:rFonts w:cstheme="minorHAnsi"/>
        </w:rPr>
        <w:t xml:space="preserve">Minutes taken by Maddie Sychta. </w:t>
      </w:r>
    </w:p>
    <w:p w14:paraId="1A3BF49A" w14:textId="0923692D" w:rsidR="00625E01" w:rsidRDefault="00625E01" w:rsidP="00632E16">
      <w:pPr>
        <w:rPr>
          <w:rFonts w:cstheme="minorHAnsi"/>
        </w:rPr>
      </w:pPr>
    </w:p>
    <w:p w14:paraId="2E86A3CA" w14:textId="7628CB94" w:rsidR="00625E01" w:rsidRPr="00625E01" w:rsidRDefault="00625E01" w:rsidP="00632E16">
      <w:pPr>
        <w:rPr>
          <w:rFonts w:cstheme="minorHAnsi"/>
        </w:rPr>
      </w:pPr>
      <w:r>
        <w:rPr>
          <w:rFonts w:cstheme="minorHAnsi"/>
        </w:rPr>
        <w:t xml:space="preserve">Meeting called to order at </w:t>
      </w:r>
      <w:r w:rsidR="00FA6F28">
        <w:rPr>
          <w:rFonts w:cstheme="minorHAnsi"/>
        </w:rPr>
        <w:t>12:32 p.m.</w:t>
      </w:r>
    </w:p>
    <w:p w14:paraId="21F46170" w14:textId="77777777" w:rsidR="00D8723F" w:rsidRPr="000216FE" w:rsidRDefault="00D8723F" w:rsidP="00632E16">
      <w:pPr>
        <w:rPr>
          <w:rFonts w:cstheme="minorHAnsi"/>
          <w:u w:val="single"/>
        </w:rPr>
      </w:pPr>
    </w:p>
    <w:p w14:paraId="61FD4A8C" w14:textId="77777777" w:rsidR="00632E16" w:rsidRPr="00614031" w:rsidRDefault="00632E16" w:rsidP="00632E16">
      <w:pPr>
        <w:pStyle w:val="ListParagraph"/>
        <w:numPr>
          <w:ilvl w:val="0"/>
          <w:numId w:val="1"/>
        </w:numPr>
        <w:rPr>
          <w:rFonts w:cstheme="minorHAnsi"/>
          <w:b/>
        </w:rPr>
      </w:pPr>
      <w:r w:rsidRPr="00614031">
        <w:rPr>
          <w:rFonts w:cstheme="minorHAnsi"/>
          <w:b/>
        </w:rPr>
        <w:t>Administrative Actions</w:t>
      </w:r>
    </w:p>
    <w:p w14:paraId="4D21D2CC" w14:textId="1D0024D0" w:rsidR="00632E16" w:rsidRPr="004571E1" w:rsidRDefault="00C42E1A" w:rsidP="00C42E1A">
      <w:pPr>
        <w:pStyle w:val="ListParagraph"/>
        <w:numPr>
          <w:ilvl w:val="1"/>
          <w:numId w:val="1"/>
        </w:numPr>
        <w:rPr>
          <w:rFonts w:cstheme="minorHAnsi"/>
        </w:rPr>
      </w:pPr>
      <w:r w:rsidRPr="00C42E1A">
        <w:rPr>
          <w:rFonts w:cstheme="minorHAnsi"/>
          <w:u w:val="single"/>
        </w:rPr>
        <w:t>Program Change Proposal</w:t>
      </w:r>
      <w:r>
        <w:rPr>
          <w:rFonts w:cstheme="minorHAnsi"/>
        </w:rPr>
        <w:t xml:space="preserve">: </w:t>
      </w:r>
      <w:hyperlink r:id="rId9" w:history="1">
        <w:r w:rsidRPr="00C42E1A">
          <w:rPr>
            <w:rStyle w:val="Hyperlink"/>
            <w:rFonts w:cstheme="minorHAnsi"/>
            <w:u w:val="none"/>
          </w:rPr>
          <w:t>101MSTEACH: Teacher Certification</w:t>
        </w:r>
      </w:hyperlink>
      <w:r>
        <w:rPr>
          <w:rFonts w:cstheme="minorHAnsi"/>
        </w:rPr>
        <w:t xml:space="preserve"> </w:t>
      </w:r>
      <w:r>
        <w:rPr>
          <w:rFonts w:cstheme="minorHAnsi"/>
          <w:i/>
          <w:iCs/>
        </w:rPr>
        <w:t>(Clarify assessment/examination language)</w:t>
      </w:r>
    </w:p>
    <w:p w14:paraId="299104B9" w14:textId="77777777" w:rsidR="004571E1" w:rsidRPr="00C42E1A" w:rsidRDefault="004571E1" w:rsidP="004571E1">
      <w:pPr>
        <w:pStyle w:val="ListParagraph"/>
        <w:ind w:left="1440"/>
        <w:rPr>
          <w:rFonts w:cstheme="minorHAnsi"/>
        </w:rPr>
      </w:pPr>
    </w:p>
    <w:p w14:paraId="20E1436B" w14:textId="4A7446F8" w:rsidR="00632E16" w:rsidRDefault="00632E16" w:rsidP="00632E16">
      <w:pPr>
        <w:pStyle w:val="ListParagraph"/>
        <w:numPr>
          <w:ilvl w:val="0"/>
          <w:numId w:val="1"/>
        </w:numPr>
        <w:rPr>
          <w:rFonts w:cstheme="minorHAnsi"/>
          <w:b/>
        </w:rPr>
      </w:pPr>
      <w:r w:rsidRPr="00614031">
        <w:rPr>
          <w:rFonts w:cstheme="minorHAnsi"/>
          <w:b/>
        </w:rPr>
        <w:t>Consent Agenda</w:t>
      </w:r>
    </w:p>
    <w:p w14:paraId="6DB8A729" w14:textId="77777777" w:rsidR="001840E6" w:rsidRPr="001840E6" w:rsidRDefault="001840E6" w:rsidP="001840E6">
      <w:pPr>
        <w:pStyle w:val="ListParagraph"/>
        <w:rPr>
          <w:rFonts w:cstheme="minorHAnsi"/>
          <w:bCs/>
        </w:rPr>
      </w:pPr>
    </w:p>
    <w:p w14:paraId="69D36438" w14:textId="1252BAC7" w:rsidR="001840E6" w:rsidRPr="001840E6" w:rsidRDefault="001840E6" w:rsidP="001840E6">
      <w:pPr>
        <w:pStyle w:val="ListParagraph"/>
        <w:numPr>
          <w:ilvl w:val="1"/>
          <w:numId w:val="1"/>
        </w:numPr>
        <w:rPr>
          <w:rFonts w:cstheme="minorHAnsi"/>
          <w:bCs/>
        </w:rPr>
      </w:pPr>
      <w:r w:rsidRPr="001840E6">
        <w:rPr>
          <w:rFonts w:cstheme="minorHAnsi"/>
          <w:bCs/>
        </w:rPr>
        <w:t>April Meeting Minutes</w:t>
      </w:r>
    </w:p>
    <w:p w14:paraId="0AD42C9A" w14:textId="5B5381A6" w:rsidR="001840E6" w:rsidRPr="001D421D" w:rsidRDefault="001840E6" w:rsidP="001840E6">
      <w:pPr>
        <w:pStyle w:val="ListParagraph"/>
        <w:numPr>
          <w:ilvl w:val="1"/>
          <w:numId w:val="1"/>
        </w:numPr>
        <w:rPr>
          <w:rFonts w:cstheme="minorHAnsi"/>
          <w:bCs/>
        </w:rPr>
      </w:pPr>
      <w:r w:rsidRPr="00C738AD">
        <w:rPr>
          <w:rFonts w:cstheme="minorHAnsi"/>
          <w:bCs/>
          <w:u w:val="single"/>
        </w:rPr>
        <w:t>Course Change Proposal</w:t>
      </w:r>
      <w:r w:rsidRPr="001840E6">
        <w:rPr>
          <w:rFonts w:cstheme="minorHAnsi"/>
          <w:bCs/>
        </w:rPr>
        <w:t xml:space="preserve">: </w:t>
      </w:r>
      <w:hyperlink r:id="rId10" w:history="1">
        <w:r w:rsidRPr="00C738AD">
          <w:rPr>
            <w:rStyle w:val="Hyperlink"/>
            <w:rFonts w:cstheme="minorHAnsi"/>
            <w:bCs/>
            <w:u w:val="none"/>
          </w:rPr>
          <w:t>MATH/CURRIC 471: Mathematics for Secondary School Teachers</w:t>
        </w:r>
      </w:hyperlink>
      <w:r w:rsidR="00803990">
        <w:rPr>
          <w:rFonts w:cstheme="minorHAnsi"/>
          <w:bCs/>
        </w:rPr>
        <w:t xml:space="preserve"> </w:t>
      </w:r>
      <w:r w:rsidR="00803990">
        <w:rPr>
          <w:rFonts w:cstheme="minorHAnsi"/>
          <w:bCs/>
          <w:i/>
          <w:iCs/>
        </w:rPr>
        <w:t>(Update course description and requisite)</w:t>
      </w:r>
    </w:p>
    <w:p w14:paraId="2DA191D3" w14:textId="660145E3" w:rsidR="001D421D" w:rsidRPr="00F93933" w:rsidRDefault="001D421D" w:rsidP="001840E6">
      <w:pPr>
        <w:pStyle w:val="ListParagraph"/>
        <w:numPr>
          <w:ilvl w:val="1"/>
          <w:numId w:val="1"/>
        </w:numPr>
        <w:rPr>
          <w:rFonts w:cstheme="minorHAnsi"/>
          <w:bCs/>
        </w:rPr>
      </w:pPr>
      <w:r>
        <w:rPr>
          <w:rFonts w:cstheme="minorHAnsi"/>
          <w:bCs/>
          <w:u w:val="single"/>
        </w:rPr>
        <w:t>Course Change Proposal</w:t>
      </w:r>
      <w:r w:rsidRPr="00026FCD">
        <w:rPr>
          <w:rFonts w:cstheme="minorHAnsi"/>
          <w:bCs/>
        </w:rPr>
        <w:t xml:space="preserve">: </w:t>
      </w:r>
      <w:hyperlink r:id="rId11" w:history="1">
        <w:r w:rsidRPr="00026FCD">
          <w:rPr>
            <w:rStyle w:val="Hyperlink"/>
            <w:rFonts w:cstheme="minorHAnsi"/>
            <w:bCs/>
            <w:u w:val="none"/>
          </w:rPr>
          <w:t>ART 529: 3D Digital Studio II</w:t>
        </w:r>
      </w:hyperlink>
      <w:r w:rsidR="00026FCD">
        <w:rPr>
          <w:rFonts w:cstheme="minorHAnsi"/>
          <w:bCs/>
        </w:rPr>
        <w:t xml:space="preserve"> </w:t>
      </w:r>
      <w:r w:rsidR="00AF7084">
        <w:rPr>
          <w:rFonts w:cstheme="minorHAnsi"/>
          <w:bCs/>
          <w:i/>
          <w:iCs/>
        </w:rPr>
        <w:t xml:space="preserve">(Update requisites, </w:t>
      </w:r>
      <w:r w:rsidR="00FD72FB">
        <w:rPr>
          <w:rFonts w:cstheme="minorHAnsi"/>
          <w:bCs/>
          <w:i/>
          <w:iCs/>
        </w:rPr>
        <w:t>adding grad students</w:t>
      </w:r>
      <w:r w:rsidR="00AF7084">
        <w:rPr>
          <w:rFonts w:cstheme="minorHAnsi"/>
          <w:bCs/>
          <w:i/>
          <w:iCs/>
        </w:rPr>
        <w:t>, repeatability, and learning outcomes)</w:t>
      </w:r>
    </w:p>
    <w:p w14:paraId="716F3A1E" w14:textId="6736FCE5" w:rsidR="00415FA5" w:rsidRPr="00415FA5" w:rsidRDefault="00415FA5" w:rsidP="00415FA5">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2" w:history="1">
        <w:r w:rsidRPr="00FC23C3">
          <w:rPr>
            <w:rStyle w:val="Hyperlink"/>
            <w:rFonts w:cstheme="minorHAnsi"/>
            <w:u w:val="none"/>
          </w:rPr>
          <w:t>ED POL 423: Education for Global Change</w:t>
        </w:r>
      </w:hyperlink>
      <w:r>
        <w:rPr>
          <w:rFonts w:cstheme="minorHAnsi"/>
        </w:rPr>
        <w:t xml:space="preserve"> </w:t>
      </w:r>
      <w:r>
        <w:rPr>
          <w:rFonts w:cstheme="minorHAnsi"/>
          <w:i/>
          <w:iCs/>
        </w:rPr>
        <w:t>(Renumber for undergraduate access, add breadth, LAS credit, and sustainability attribute, revise learning outcomes)</w:t>
      </w:r>
    </w:p>
    <w:p w14:paraId="287782A7" w14:textId="0C7B4E15" w:rsidR="00F93933" w:rsidRPr="00F93933" w:rsidRDefault="00F93933" w:rsidP="00F93933">
      <w:pPr>
        <w:pStyle w:val="ListParagraph"/>
        <w:numPr>
          <w:ilvl w:val="1"/>
          <w:numId w:val="1"/>
        </w:numPr>
        <w:rPr>
          <w:rFonts w:cstheme="minorHAnsi"/>
          <w:u w:val="single"/>
        </w:rPr>
      </w:pPr>
      <w:r>
        <w:rPr>
          <w:rFonts w:cstheme="minorHAnsi"/>
          <w:u w:val="single"/>
        </w:rPr>
        <w:t>Course Change Proposal:</w:t>
      </w:r>
      <w:r>
        <w:rPr>
          <w:rFonts w:cstheme="minorHAnsi"/>
        </w:rPr>
        <w:t xml:space="preserve"> </w:t>
      </w:r>
      <w:hyperlink r:id="rId13" w:history="1">
        <w:r w:rsidRPr="00370E76">
          <w:rPr>
            <w:rStyle w:val="Hyperlink"/>
            <w:rFonts w:cstheme="minorHAnsi"/>
            <w:u w:val="none"/>
          </w:rPr>
          <w:t>ED POL 595: Language Politics and Education</w:t>
        </w:r>
      </w:hyperlink>
      <w:r>
        <w:rPr>
          <w:rFonts w:cstheme="minorHAnsi"/>
        </w:rPr>
        <w:t xml:space="preserve"> </w:t>
      </w:r>
      <w:r>
        <w:rPr>
          <w:rFonts w:cstheme="minorHAnsi"/>
          <w:i/>
          <w:iCs/>
        </w:rPr>
        <w:t>(Update course title and learning outcomes)</w:t>
      </w:r>
    </w:p>
    <w:p w14:paraId="50EC8655" w14:textId="0ED7A312" w:rsidR="00844C88" w:rsidRPr="00844C88" w:rsidRDefault="00844C88" w:rsidP="00844C88">
      <w:pPr>
        <w:pStyle w:val="ListParagraph"/>
        <w:numPr>
          <w:ilvl w:val="1"/>
          <w:numId w:val="1"/>
        </w:numPr>
        <w:rPr>
          <w:rFonts w:cstheme="minorHAnsi"/>
          <w:u w:val="single"/>
        </w:rPr>
      </w:pPr>
      <w:r>
        <w:rPr>
          <w:rFonts w:cstheme="minorHAnsi"/>
          <w:u w:val="single"/>
        </w:rPr>
        <w:t>Program Change Proposal</w:t>
      </w:r>
      <w:r w:rsidRPr="00775E55">
        <w:rPr>
          <w:rFonts w:cstheme="minorHAnsi"/>
        </w:rPr>
        <w:t xml:space="preserve">: </w:t>
      </w:r>
      <w:hyperlink r:id="rId14" w:history="1">
        <w:r w:rsidRPr="00775E55">
          <w:rPr>
            <w:rStyle w:val="Hyperlink"/>
            <w:rFonts w:cstheme="minorHAnsi"/>
            <w:u w:val="none"/>
          </w:rPr>
          <w:t>CERT831: Certificate in Promoting Activity for Diverse Abilities</w:t>
        </w:r>
      </w:hyperlink>
      <w:r w:rsidRPr="00775E55">
        <w:rPr>
          <w:rFonts w:cstheme="minorHAnsi"/>
        </w:rPr>
        <w:t xml:space="preserve"> (</w:t>
      </w:r>
      <w:r w:rsidRPr="00775E55">
        <w:rPr>
          <w:rFonts w:cstheme="minorHAnsi"/>
          <w:i/>
          <w:iCs/>
        </w:rPr>
        <w:t>Add/remove two courses, update declaration process, revise assessment plan)</w:t>
      </w:r>
    </w:p>
    <w:p w14:paraId="6DE756EA" w14:textId="3C4FC50D" w:rsidR="001840E6" w:rsidRDefault="001840E6" w:rsidP="001840E6">
      <w:pPr>
        <w:rPr>
          <w:rFonts w:cstheme="minorHAnsi"/>
          <w:bCs/>
        </w:rPr>
      </w:pPr>
    </w:p>
    <w:p w14:paraId="5B476B33" w14:textId="450B7642" w:rsidR="00625E01" w:rsidRDefault="00DA37EC" w:rsidP="001840E6">
      <w:pPr>
        <w:rPr>
          <w:rFonts w:cstheme="minorHAnsi"/>
          <w:bCs/>
        </w:rPr>
      </w:pPr>
      <w:r>
        <w:rPr>
          <w:rFonts w:cstheme="minorHAnsi"/>
          <w:bCs/>
        </w:rPr>
        <w:t xml:space="preserve">Approved. </w:t>
      </w:r>
    </w:p>
    <w:p w14:paraId="356F9B0A" w14:textId="77777777" w:rsidR="00625E01" w:rsidRPr="001840E6" w:rsidRDefault="00625E01" w:rsidP="001840E6">
      <w:pPr>
        <w:rPr>
          <w:rFonts w:cstheme="minorHAnsi"/>
          <w:bCs/>
        </w:rPr>
      </w:pPr>
    </w:p>
    <w:p w14:paraId="7CE42121" w14:textId="77777777" w:rsidR="00632E16" w:rsidRPr="00614031" w:rsidRDefault="00632E16" w:rsidP="00632E16">
      <w:pPr>
        <w:pStyle w:val="ListParagraph"/>
        <w:numPr>
          <w:ilvl w:val="0"/>
          <w:numId w:val="1"/>
        </w:numPr>
        <w:rPr>
          <w:rFonts w:cstheme="minorHAnsi"/>
          <w:b/>
        </w:rPr>
      </w:pPr>
      <w:r w:rsidRPr="00614031">
        <w:rPr>
          <w:rFonts w:cstheme="minorHAnsi"/>
          <w:b/>
        </w:rPr>
        <w:t>Old Business</w:t>
      </w:r>
    </w:p>
    <w:p w14:paraId="56D7F735" w14:textId="77777777" w:rsidR="00632E16" w:rsidRPr="000216FE" w:rsidRDefault="00632E16" w:rsidP="00632E16">
      <w:pPr>
        <w:rPr>
          <w:rFonts w:cstheme="minorHAnsi"/>
        </w:rPr>
      </w:pPr>
    </w:p>
    <w:p w14:paraId="36338EC9" w14:textId="77777777" w:rsidR="00632E16" w:rsidRPr="00614031" w:rsidRDefault="00632E16" w:rsidP="00632E16">
      <w:pPr>
        <w:pStyle w:val="ListParagraph"/>
        <w:numPr>
          <w:ilvl w:val="0"/>
          <w:numId w:val="1"/>
        </w:numPr>
        <w:rPr>
          <w:rFonts w:cstheme="minorHAnsi"/>
          <w:b/>
        </w:rPr>
      </w:pPr>
      <w:r w:rsidRPr="00614031">
        <w:rPr>
          <w:rFonts w:cstheme="minorHAnsi"/>
          <w:b/>
        </w:rPr>
        <w:t>New Business</w:t>
      </w:r>
    </w:p>
    <w:p w14:paraId="4D0EB335" w14:textId="159B9452" w:rsidR="007443FE" w:rsidRPr="00625E01" w:rsidRDefault="007443FE" w:rsidP="00807610">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15" w:history="1">
        <w:r w:rsidRPr="00604F46">
          <w:rPr>
            <w:rStyle w:val="Hyperlink"/>
            <w:rFonts w:cstheme="minorHAnsi"/>
            <w:u w:val="none"/>
          </w:rPr>
          <w:t>THEATRE 100: Experiencing Theatre</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Beverly </w:t>
      </w:r>
      <w:proofErr w:type="spellStart"/>
      <w:r w:rsidR="005D70BF">
        <w:rPr>
          <w:rStyle w:val="Hyperlink"/>
          <w:rFonts w:cstheme="minorHAnsi"/>
          <w:b/>
          <w:bCs/>
          <w:color w:val="auto"/>
          <w:u w:val="none"/>
        </w:rPr>
        <w:t>Trezek</w:t>
      </w:r>
      <w:proofErr w:type="spellEnd"/>
      <w:r w:rsidR="005D70BF">
        <w:rPr>
          <w:rStyle w:val="Hyperlink"/>
          <w:rFonts w:cstheme="minorHAnsi"/>
          <w:b/>
          <w:bCs/>
          <w:color w:val="auto"/>
          <w:u w:val="none"/>
        </w:rPr>
        <w:t xml:space="preserve">, </w:t>
      </w:r>
      <w:r w:rsidR="001C23F7">
        <w:rPr>
          <w:rStyle w:val="Hyperlink"/>
          <w:rFonts w:cstheme="minorHAnsi"/>
          <w:b/>
          <w:bCs/>
          <w:color w:val="auto"/>
          <w:u w:val="none"/>
        </w:rPr>
        <w:t xml:space="preserve">Emma </w:t>
      </w:r>
      <w:r w:rsidR="00880EBE">
        <w:rPr>
          <w:rStyle w:val="Hyperlink"/>
          <w:rFonts w:cstheme="minorHAnsi"/>
          <w:b/>
          <w:bCs/>
          <w:color w:val="auto"/>
          <w:u w:val="none"/>
        </w:rPr>
        <w:t>Gunderson</w:t>
      </w:r>
      <w:r w:rsidR="005D70BF">
        <w:rPr>
          <w:rStyle w:val="Hyperlink"/>
          <w:rFonts w:cstheme="minorHAnsi"/>
          <w:b/>
          <w:bCs/>
          <w:color w:val="auto"/>
          <w:u w:val="none"/>
        </w:rPr>
        <w:t>)</w:t>
      </w:r>
    </w:p>
    <w:p w14:paraId="2C02C4AD" w14:textId="77777777" w:rsidR="00F02B31" w:rsidRDefault="00F02B31" w:rsidP="00625E01">
      <w:pPr>
        <w:rPr>
          <w:rFonts w:cstheme="minorHAnsi"/>
        </w:rPr>
      </w:pPr>
    </w:p>
    <w:p w14:paraId="0AC1B0A5" w14:textId="293E6F69" w:rsidR="00403C84" w:rsidRDefault="00F02B31" w:rsidP="00625E01">
      <w:pPr>
        <w:rPr>
          <w:rFonts w:cstheme="minorHAnsi"/>
        </w:rPr>
      </w:pPr>
      <w:r>
        <w:rPr>
          <w:rFonts w:cstheme="minorHAnsi"/>
        </w:rPr>
        <w:t>Lisowski presenting.</w:t>
      </w:r>
      <w:r w:rsidR="00403C84">
        <w:rPr>
          <w:rFonts w:cstheme="minorHAnsi"/>
        </w:rPr>
        <w:t xml:space="preserve"> THEATRE 100 is an entry-level course for students interested in exploring the theatrical arts. Students will attend live performances and productions and have an opportunity to interact with theatre professionals. The 3-credit version of the course has a section-level Comm-B designation for majors to complete their general education requirements. The 2-credit version of the course targets general audiences. </w:t>
      </w:r>
    </w:p>
    <w:p w14:paraId="49030B3B" w14:textId="77777777" w:rsidR="00403C84" w:rsidRDefault="00403C84" w:rsidP="00625E01">
      <w:pPr>
        <w:rPr>
          <w:rFonts w:cstheme="minorHAnsi"/>
        </w:rPr>
      </w:pPr>
    </w:p>
    <w:p w14:paraId="0C95BE6C" w14:textId="2BB9B0E6" w:rsidR="00625E01" w:rsidRDefault="00403C84" w:rsidP="00625E01">
      <w:pPr>
        <w:rPr>
          <w:rFonts w:cstheme="minorHAnsi"/>
        </w:rPr>
      </w:pPr>
      <w:proofErr w:type="spellStart"/>
      <w:r>
        <w:rPr>
          <w:rFonts w:cstheme="minorHAnsi"/>
        </w:rPr>
        <w:t>Trezek</w:t>
      </w:r>
      <w:proofErr w:type="spellEnd"/>
      <w:r>
        <w:rPr>
          <w:rFonts w:cstheme="minorHAnsi"/>
        </w:rPr>
        <w:t xml:space="preserve"> and Gunderson reviewing. The proposal is approved pending the following revisions: (1) swap “unsatisfactory” and “non-participant” designations in the participation rubric, and (2) add the second oral presentation to the schedule.</w:t>
      </w:r>
    </w:p>
    <w:p w14:paraId="33A09725" w14:textId="3EAD14C1" w:rsidR="003E268E" w:rsidRDefault="003E268E" w:rsidP="003E268E">
      <w:pPr>
        <w:rPr>
          <w:rFonts w:cstheme="minorHAnsi"/>
        </w:rPr>
      </w:pPr>
    </w:p>
    <w:p w14:paraId="11020F20" w14:textId="68EBAB18" w:rsidR="003E268E" w:rsidRPr="003E268E" w:rsidRDefault="003E268E" w:rsidP="003E268E">
      <w:pPr>
        <w:rPr>
          <w:rFonts w:cstheme="minorHAnsi"/>
        </w:rPr>
      </w:pPr>
      <w:r>
        <w:rPr>
          <w:rFonts w:cstheme="minorHAnsi"/>
        </w:rPr>
        <w:t>Approved.</w:t>
      </w:r>
    </w:p>
    <w:p w14:paraId="61163EA0" w14:textId="77777777" w:rsidR="00625E01" w:rsidRPr="00625E01" w:rsidRDefault="00625E01" w:rsidP="00625E01">
      <w:pPr>
        <w:rPr>
          <w:rFonts w:cstheme="minorHAnsi"/>
        </w:rPr>
      </w:pPr>
    </w:p>
    <w:p w14:paraId="0C777106" w14:textId="76BF11C0" w:rsidR="00756BD8" w:rsidRPr="00F9005C" w:rsidRDefault="00756BD8" w:rsidP="005D7994">
      <w:pPr>
        <w:pStyle w:val="ListParagraph"/>
        <w:numPr>
          <w:ilvl w:val="1"/>
          <w:numId w:val="1"/>
        </w:numPr>
        <w:rPr>
          <w:rStyle w:val="Hyperlink"/>
          <w:rFonts w:cstheme="minorHAnsi"/>
          <w:color w:val="auto"/>
        </w:rPr>
      </w:pPr>
      <w:r>
        <w:rPr>
          <w:rFonts w:cstheme="minorHAnsi"/>
          <w:u w:val="single"/>
        </w:rPr>
        <w:t>New Course Proposal:</w:t>
      </w:r>
      <w:r w:rsidRPr="00EB3570">
        <w:rPr>
          <w:rFonts w:cstheme="minorHAnsi"/>
        </w:rPr>
        <w:t xml:space="preserve"> </w:t>
      </w:r>
      <w:hyperlink r:id="rId16" w:history="1">
        <w:r w:rsidR="00AC63AE">
          <w:rPr>
            <w:rStyle w:val="Hyperlink"/>
            <w:rFonts w:cstheme="minorHAnsi"/>
            <w:u w:val="none"/>
          </w:rPr>
          <w:t>THEATRE 230: Environment Design for Games and other Virtual Storytelling Spaces</w:t>
        </w:r>
      </w:hyperlink>
      <w:r w:rsidR="003064E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Beverly </w:t>
      </w:r>
      <w:proofErr w:type="spellStart"/>
      <w:r w:rsidR="005D70BF">
        <w:rPr>
          <w:rStyle w:val="Hyperlink"/>
          <w:rFonts w:cstheme="minorHAnsi"/>
          <w:b/>
          <w:bCs/>
          <w:color w:val="auto"/>
          <w:u w:val="none"/>
        </w:rPr>
        <w:t>Trezek</w:t>
      </w:r>
      <w:proofErr w:type="spellEnd"/>
      <w:r w:rsidR="005D70BF">
        <w:rPr>
          <w:rStyle w:val="Hyperlink"/>
          <w:rFonts w:cstheme="minorHAnsi"/>
          <w:b/>
          <w:bCs/>
          <w:color w:val="auto"/>
          <w:u w:val="none"/>
        </w:rPr>
        <w:t xml:space="preserve">, </w:t>
      </w:r>
      <w:r w:rsidR="001C23F7">
        <w:rPr>
          <w:rStyle w:val="Hyperlink"/>
          <w:rFonts w:cstheme="minorHAnsi"/>
          <w:b/>
          <w:bCs/>
          <w:color w:val="auto"/>
          <w:u w:val="none"/>
        </w:rPr>
        <w:t xml:space="preserve">Emma </w:t>
      </w:r>
      <w:r w:rsidR="00880EBE">
        <w:rPr>
          <w:rStyle w:val="Hyperlink"/>
          <w:rFonts w:cstheme="minorHAnsi"/>
          <w:b/>
          <w:bCs/>
          <w:color w:val="auto"/>
          <w:u w:val="none"/>
        </w:rPr>
        <w:t>Gunderson</w:t>
      </w:r>
      <w:r w:rsidR="005D70BF">
        <w:rPr>
          <w:rStyle w:val="Hyperlink"/>
          <w:rFonts w:cstheme="minorHAnsi"/>
          <w:b/>
          <w:bCs/>
          <w:color w:val="auto"/>
          <w:u w:val="none"/>
        </w:rPr>
        <w:t>)</w:t>
      </w:r>
    </w:p>
    <w:p w14:paraId="48525016" w14:textId="52175F85" w:rsidR="00F9005C" w:rsidRDefault="00F9005C" w:rsidP="00F9005C">
      <w:pPr>
        <w:rPr>
          <w:rStyle w:val="Hyperlink"/>
          <w:rFonts w:cstheme="minorHAnsi"/>
          <w:color w:val="auto"/>
        </w:rPr>
      </w:pPr>
    </w:p>
    <w:p w14:paraId="20043969" w14:textId="4F76ABAF" w:rsidR="00957F64" w:rsidRDefault="00C10C02" w:rsidP="00F9005C">
      <w:pPr>
        <w:rPr>
          <w:rStyle w:val="Hyperlink"/>
          <w:rFonts w:cstheme="minorHAnsi"/>
          <w:color w:val="auto"/>
          <w:u w:val="none"/>
        </w:rPr>
      </w:pPr>
      <w:r>
        <w:rPr>
          <w:rStyle w:val="Hyperlink"/>
          <w:rFonts w:cstheme="minorHAnsi"/>
          <w:color w:val="auto"/>
          <w:u w:val="none"/>
        </w:rPr>
        <w:t>Lisowski</w:t>
      </w:r>
      <w:r w:rsidR="00806D3E">
        <w:rPr>
          <w:rStyle w:val="Hyperlink"/>
          <w:rFonts w:cstheme="minorHAnsi"/>
          <w:color w:val="auto"/>
          <w:u w:val="none"/>
        </w:rPr>
        <w:t xml:space="preserve"> presenting.</w:t>
      </w:r>
      <w:r w:rsidR="007D2DBE">
        <w:rPr>
          <w:rStyle w:val="Hyperlink"/>
          <w:rFonts w:cstheme="minorHAnsi"/>
          <w:color w:val="auto"/>
          <w:u w:val="none"/>
        </w:rPr>
        <w:t xml:space="preserve"> </w:t>
      </w:r>
      <w:r w:rsidR="00957F64">
        <w:rPr>
          <w:rStyle w:val="Hyperlink"/>
          <w:rFonts w:cstheme="minorHAnsi"/>
          <w:color w:val="auto"/>
          <w:u w:val="none"/>
        </w:rPr>
        <w:t xml:space="preserve">This new course in environment design for games and virtual spaces teaches students to visualize and design spaces (video games, VR, augmented reality, traditional theatrical performances, etc.) This course has a lecture and lab component. The instructors have discussed the offering with the Game Design faculty in Curriculum and Instruction, who are supportive of the course. </w:t>
      </w:r>
    </w:p>
    <w:p w14:paraId="79BF86BC" w14:textId="77777777" w:rsidR="00957F64" w:rsidRDefault="00957F64" w:rsidP="00F9005C">
      <w:pPr>
        <w:rPr>
          <w:rStyle w:val="Hyperlink"/>
          <w:rFonts w:cstheme="minorHAnsi"/>
          <w:color w:val="auto"/>
          <w:u w:val="none"/>
        </w:rPr>
      </w:pPr>
    </w:p>
    <w:p w14:paraId="18C9B943" w14:textId="15D52F08" w:rsidR="00F9005C" w:rsidRDefault="00957F64" w:rsidP="00F9005C">
      <w:pPr>
        <w:rPr>
          <w:rStyle w:val="Hyperlink"/>
          <w:rFonts w:cstheme="minorHAnsi"/>
          <w:color w:val="auto"/>
        </w:rPr>
      </w:pPr>
      <w:proofErr w:type="spellStart"/>
      <w:r>
        <w:rPr>
          <w:rStyle w:val="Hyperlink"/>
          <w:rFonts w:cstheme="minorHAnsi"/>
          <w:color w:val="auto"/>
          <w:u w:val="none"/>
        </w:rPr>
        <w:t>Trezek</w:t>
      </w:r>
      <w:proofErr w:type="spellEnd"/>
      <w:r>
        <w:rPr>
          <w:rStyle w:val="Hyperlink"/>
          <w:rFonts w:cstheme="minorHAnsi"/>
          <w:color w:val="auto"/>
          <w:u w:val="none"/>
        </w:rPr>
        <w:t xml:space="preserve"> and Gunderson reviewing. The proposal is approved pending the following revisions: (1) remove typo “tested briefly occasionally” under the “Low Stakes Assignments” header, (2) remove syllabus template language under “Course Evaluation” header, and (3) consider removing COVID-19 safety information. </w:t>
      </w:r>
    </w:p>
    <w:p w14:paraId="1C971061" w14:textId="46A4BC32" w:rsidR="003E268E" w:rsidRDefault="003E268E" w:rsidP="003E268E">
      <w:pPr>
        <w:rPr>
          <w:rStyle w:val="Hyperlink"/>
          <w:rFonts w:cstheme="minorHAnsi"/>
          <w:color w:val="auto"/>
          <w:u w:val="none"/>
        </w:rPr>
      </w:pPr>
    </w:p>
    <w:p w14:paraId="38D4AAD3" w14:textId="1B2CAB9F" w:rsidR="003E268E" w:rsidRPr="003E268E" w:rsidRDefault="003E268E" w:rsidP="003E268E">
      <w:pPr>
        <w:rPr>
          <w:rStyle w:val="Hyperlink"/>
          <w:rFonts w:cstheme="minorHAnsi"/>
          <w:color w:val="auto"/>
          <w:u w:val="none"/>
        </w:rPr>
      </w:pPr>
      <w:r>
        <w:rPr>
          <w:rStyle w:val="Hyperlink"/>
          <w:rFonts w:cstheme="minorHAnsi"/>
          <w:color w:val="auto"/>
          <w:u w:val="none"/>
        </w:rPr>
        <w:t xml:space="preserve">Approved. </w:t>
      </w:r>
    </w:p>
    <w:p w14:paraId="36D9A75D" w14:textId="77777777" w:rsidR="003E268E" w:rsidRPr="00F9005C" w:rsidRDefault="003E268E" w:rsidP="00F9005C">
      <w:pPr>
        <w:rPr>
          <w:rStyle w:val="Hyperlink"/>
          <w:rFonts w:cstheme="minorHAnsi"/>
          <w:color w:val="auto"/>
        </w:rPr>
      </w:pPr>
    </w:p>
    <w:p w14:paraId="698C447E" w14:textId="68CEE2D3" w:rsidR="0033565D" w:rsidRPr="00F9005C" w:rsidRDefault="0033565D" w:rsidP="0033565D">
      <w:pPr>
        <w:pStyle w:val="ListParagraph"/>
        <w:numPr>
          <w:ilvl w:val="1"/>
          <w:numId w:val="1"/>
        </w:numPr>
        <w:rPr>
          <w:rStyle w:val="Hyperlink"/>
          <w:rFonts w:cstheme="minorHAnsi"/>
          <w:color w:val="auto"/>
        </w:rPr>
      </w:pPr>
      <w:r>
        <w:rPr>
          <w:rFonts w:cstheme="minorHAnsi"/>
          <w:u w:val="single"/>
        </w:rPr>
        <w:t>New Course Proposal</w:t>
      </w:r>
      <w:r w:rsidRPr="0091344A">
        <w:rPr>
          <w:rFonts w:cstheme="minorHAnsi"/>
        </w:rPr>
        <w:t xml:space="preserve">: </w:t>
      </w:r>
      <w:hyperlink r:id="rId17" w:history="1">
        <w:r w:rsidRPr="00FA26E5">
          <w:rPr>
            <w:rStyle w:val="Hyperlink"/>
            <w:rFonts w:cstheme="minorHAnsi"/>
            <w:u w:val="none"/>
          </w:rPr>
          <w:t>CURRIC 809: Politics of STEM Education</w:t>
        </w:r>
      </w:hyperlink>
      <w:r w:rsidR="003064E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Beverly </w:t>
      </w:r>
      <w:proofErr w:type="spellStart"/>
      <w:r w:rsidR="005D70BF">
        <w:rPr>
          <w:rStyle w:val="Hyperlink"/>
          <w:rFonts w:cstheme="minorHAnsi"/>
          <w:b/>
          <w:bCs/>
          <w:color w:val="auto"/>
          <w:u w:val="none"/>
        </w:rPr>
        <w:t>Trezek</w:t>
      </w:r>
      <w:proofErr w:type="spellEnd"/>
      <w:r w:rsidR="005D70BF">
        <w:rPr>
          <w:rStyle w:val="Hyperlink"/>
          <w:rFonts w:cstheme="minorHAnsi"/>
          <w:b/>
          <w:bCs/>
          <w:color w:val="auto"/>
          <w:u w:val="none"/>
        </w:rPr>
        <w:t xml:space="preserve">, </w:t>
      </w:r>
      <w:r w:rsidR="001C23F7">
        <w:rPr>
          <w:rStyle w:val="Hyperlink"/>
          <w:rFonts w:cstheme="minorHAnsi"/>
          <w:b/>
          <w:bCs/>
          <w:color w:val="auto"/>
          <w:u w:val="none"/>
        </w:rPr>
        <w:t xml:space="preserve">Emma </w:t>
      </w:r>
      <w:r w:rsidR="00880EBE">
        <w:rPr>
          <w:rStyle w:val="Hyperlink"/>
          <w:rFonts w:cstheme="minorHAnsi"/>
          <w:b/>
          <w:bCs/>
          <w:color w:val="auto"/>
          <w:u w:val="none"/>
        </w:rPr>
        <w:t>Gunderson</w:t>
      </w:r>
      <w:r w:rsidR="005D70BF">
        <w:rPr>
          <w:rStyle w:val="Hyperlink"/>
          <w:rFonts w:cstheme="minorHAnsi"/>
          <w:b/>
          <w:bCs/>
          <w:color w:val="auto"/>
          <w:u w:val="none"/>
        </w:rPr>
        <w:t>)</w:t>
      </w:r>
    </w:p>
    <w:p w14:paraId="3CF87EA9" w14:textId="311BC1C6" w:rsidR="00F9005C" w:rsidRDefault="00F9005C" w:rsidP="00F9005C">
      <w:pPr>
        <w:rPr>
          <w:rStyle w:val="Hyperlink"/>
          <w:rFonts w:cstheme="minorHAnsi"/>
          <w:color w:val="auto"/>
        </w:rPr>
      </w:pPr>
    </w:p>
    <w:p w14:paraId="4581D267" w14:textId="2789741E" w:rsidR="00E7512B" w:rsidRDefault="00CA10DD" w:rsidP="00ED018C">
      <w:pPr>
        <w:rPr>
          <w:rStyle w:val="Hyperlink"/>
          <w:rFonts w:cstheme="minorHAnsi"/>
          <w:color w:val="auto"/>
          <w:u w:val="none"/>
        </w:rPr>
      </w:pPr>
      <w:r>
        <w:rPr>
          <w:rStyle w:val="Hyperlink"/>
          <w:rFonts w:cstheme="minorHAnsi"/>
          <w:color w:val="auto"/>
          <w:u w:val="none"/>
        </w:rPr>
        <w:t>Bullock presenting. This course was previously an experimental course</w:t>
      </w:r>
      <w:r w:rsidR="00E7512B">
        <w:rPr>
          <w:rStyle w:val="Hyperlink"/>
          <w:rFonts w:cstheme="minorHAnsi"/>
          <w:color w:val="auto"/>
          <w:u w:val="none"/>
        </w:rPr>
        <w:t xml:space="preserve"> last</w:t>
      </w:r>
      <w:r>
        <w:rPr>
          <w:rStyle w:val="Hyperlink"/>
          <w:rFonts w:cstheme="minorHAnsi"/>
          <w:color w:val="auto"/>
          <w:u w:val="none"/>
        </w:rPr>
        <w:t xml:space="preserve"> taught in spring 2018. </w:t>
      </w:r>
      <w:r w:rsidR="00E7512B">
        <w:rPr>
          <w:rStyle w:val="Hyperlink"/>
          <w:rFonts w:cstheme="minorHAnsi"/>
          <w:color w:val="auto"/>
          <w:u w:val="none"/>
        </w:rPr>
        <w:t xml:space="preserve">Students from a variety of disciplines were interested. Students examine STEM education, its history, and what it means to be represented and excluded from the acronym. Students also explore policy implications and </w:t>
      </w:r>
      <w:proofErr w:type="gramStart"/>
      <w:r w:rsidR="00E7512B">
        <w:rPr>
          <w:rStyle w:val="Hyperlink"/>
          <w:rFonts w:cstheme="minorHAnsi"/>
          <w:color w:val="auto"/>
          <w:u w:val="none"/>
        </w:rPr>
        <w:t>have the opportunity to</w:t>
      </w:r>
      <w:proofErr w:type="gramEnd"/>
      <w:r w:rsidR="00E7512B">
        <w:rPr>
          <w:rStyle w:val="Hyperlink"/>
          <w:rFonts w:cstheme="minorHAnsi"/>
          <w:color w:val="auto"/>
          <w:u w:val="none"/>
        </w:rPr>
        <w:t xml:space="preserve"> pick readings related to their interests. </w:t>
      </w:r>
    </w:p>
    <w:p w14:paraId="425473B7" w14:textId="77777777" w:rsidR="00E7512B" w:rsidRDefault="00E7512B" w:rsidP="00ED018C">
      <w:pPr>
        <w:rPr>
          <w:rStyle w:val="Hyperlink"/>
          <w:rFonts w:cstheme="minorHAnsi"/>
          <w:color w:val="auto"/>
          <w:u w:val="none"/>
        </w:rPr>
      </w:pPr>
    </w:p>
    <w:p w14:paraId="2977E9C8" w14:textId="0418329C" w:rsidR="00CA10DD" w:rsidRDefault="00E7512B" w:rsidP="00ED018C">
      <w:pPr>
        <w:rPr>
          <w:rStyle w:val="Hyperlink"/>
          <w:rFonts w:cstheme="minorHAnsi"/>
          <w:color w:val="auto"/>
          <w:u w:val="none"/>
        </w:rPr>
      </w:pPr>
      <w:proofErr w:type="spellStart"/>
      <w:r>
        <w:rPr>
          <w:rStyle w:val="Hyperlink"/>
          <w:rFonts w:cstheme="minorHAnsi"/>
          <w:color w:val="auto"/>
          <w:u w:val="none"/>
        </w:rPr>
        <w:lastRenderedPageBreak/>
        <w:t>Trezek</w:t>
      </w:r>
      <w:proofErr w:type="spellEnd"/>
      <w:r>
        <w:rPr>
          <w:rStyle w:val="Hyperlink"/>
          <w:rFonts w:cstheme="minorHAnsi"/>
          <w:color w:val="auto"/>
          <w:u w:val="none"/>
        </w:rPr>
        <w:t xml:space="preserve"> and Gunderson reviewing. Approved pending the following revisions: (1) update the syllabus to reflect that students with three or more absences should get 0 out of 5 points, and (2) refer to the policy report assignment consistently throughout the syllabus. </w:t>
      </w:r>
    </w:p>
    <w:p w14:paraId="07DE93D0" w14:textId="77777777" w:rsidR="00CA10DD" w:rsidRDefault="00CA10DD" w:rsidP="00ED018C">
      <w:pPr>
        <w:rPr>
          <w:rStyle w:val="Hyperlink"/>
          <w:rFonts w:cstheme="minorHAnsi"/>
          <w:color w:val="auto"/>
          <w:u w:val="none"/>
        </w:rPr>
      </w:pPr>
    </w:p>
    <w:p w14:paraId="324A77B7" w14:textId="01FB99EF" w:rsidR="00625E01" w:rsidRPr="00806D3E" w:rsidRDefault="00A96CFF" w:rsidP="00ED018C">
      <w:pPr>
        <w:rPr>
          <w:rStyle w:val="Hyperlink"/>
          <w:rFonts w:cstheme="minorHAnsi"/>
          <w:color w:val="auto"/>
          <w:u w:val="none"/>
        </w:rPr>
      </w:pPr>
      <w:r>
        <w:rPr>
          <w:rStyle w:val="Hyperlink"/>
          <w:rFonts w:cstheme="minorHAnsi"/>
          <w:color w:val="auto"/>
          <w:u w:val="none"/>
        </w:rPr>
        <w:t xml:space="preserve">Approved. </w:t>
      </w:r>
    </w:p>
    <w:p w14:paraId="77658269" w14:textId="77777777" w:rsidR="00F9005C" w:rsidRPr="00F9005C" w:rsidRDefault="00F9005C" w:rsidP="00F9005C">
      <w:pPr>
        <w:rPr>
          <w:rStyle w:val="Hyperlink"/>
          <w:rFonts w:cstheme="minorHAnsi"/>
          <w:color w:val="auto"/>
        </w:rPr>
      </w:pPr>
    </w:p>
    <w:p w14:paraId="0744D626" w14:textId="01AB5BBC" w:rsidR="00743377" w:rsidRPr="00F9005C" w:rsidRDefault="00743377" w:rsidP="005D7994">
      <w:pPr>
        <w:pStyle w:val="ListParagraph"/>
        <w:numPr>
          <w:ilvl w:val="1"/>
          <w:numId w:val="1"/>
        </w:numPr>
        <w:rPr>
          <w:rStyle w:val="Hyperlink"/>
          <w:rFonts w:cstheme="minorHAnsi"/>
          <w:color w:val="auto"/>
        </w:rPr>
      </w:pPr>
      <w:r>
        <w:rPr>
          <w:rFonts w:cstheme="minorHAnsi"/>
          <w:u w:val="single"/>
        </w:rPr>
        <w:t>New Program Proposal:</w:t>
      </w:r>
      <w:r>
        <w:rPr>
          <w:rFonts w:cstheme="minorHAnsi"/>
        </w:rPr>
        <w:t xml:space="preserve"> </w:t>
      </w:r>
      <w:hyperlink r:id="rId18" w:history="1">
        <w:r w:rsidRPr="00E766BB">
          <w:rPr>
            <w:rStyle w:val="Hyperlink"/>
            <w:rFonts w:cstheme="minorHAnsi"/>
            <w:u w:val="none"/>
          </w:rPr>
          <w:t>Graduate Certificate in Bilingual Psychological Services: Esperanza</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Simone </w:t>
      </w:r>
      <w:proofErr w:type="spellStart"/>
      <w:r w:rsidR="005D70BF">
        <w:rPr>
          <w:rStyle w:val="Hyperlink"/>
          <w:rFonts w:cstheme="minorHAnsi"/>
          <w:b/>
          <w:bCs/>
          <w:color w:val="auto"/>
          <w:u w:val="none"/>
        </w:rPr>
        <w:t>Schweber</w:t>
      </w:r>
      <w:proofErr w:type="spellEnd"/>
      <w:r w:rsidR="005D70BF">
        <w:rPr>
          <w:rStyle w:val="Hyperlink"/>
          <w:rFonts w:cstheme="minorHAnsi"/>
          <w:b/>
          <w:bCs/>
          <w:color w:val="auto"/>
          <w:u w:val="none"/>
        </w:rPr>
        <w:t xml:space="preserve">, </w:t>
      </w:r>
      <w:r w:rsidR="001C23F7">
        <w:rPr>
          <w:rStyle w:val="Hyperlink"/>
          <w:rFonts w:cstheme="minorHAnsi"/>
          <w:b/>
          <w:bCs/>
          <w:color w:val="auto"/>
          <w:u w:val="none"/>
        </w:rPr>
        <w:t xml:space="preserve">Bill </w:t>
      </w:r>
      <w:r w:rsidR="005D70BF">
        <w:rPr>
          <w:rStyle w:val="Hyperlink"/>
          <w:rFonts w:cstheme="minorHAnsi"/>
          <w:b/>
          <w:bCs/>
          <w:color w:val="auto"/>
          <w:u w:val="none"/>
        </w:rPr>
        <w:t>Schrage)</w:t>
      </w:r>
    </w:p>
    <w:p w14:paraId="48B9DF36" w14:textId="69705C82" w:rsidR="00F9005C" w:rsidRDefault="00F9005C" w:rsidP="00F9005C">
      <w:pPr>
        <w:rPr>
          <w:rFonts w:cstheme="minorHAnsi"/>
          <w:u w:val="single"/>
        </w:rPr>
      </w:pPr>
    </w:p>
    <w:p w14:paraId="4FDE9DAE" w14:textId="3AA7E864" w:rsidR="004A43E3" w:rsidRDefault="00F9005C" w:rsidP="00F9005C">
      <w:pPr>
        <w:rPr>
          <w:rFonts w:cstheme="minorHAnsi"/>
        </w:rPr>
      </w:pPr>
      <w:r>
        <w:rPr>
          <w:rFonts w:cstheme="minorHAnsi"/>
        </w:rPr>
        <w:t>Steve Quintana presenting.</w:t>
      </w:r>
      <w:r w:rsidR="004A43E3">
        <w:rPr>
          <w:rFonts w:cstheme="minorHAnsi"/>
        </w:rPr>
        <w:t xml:space="preserve"> This graduate certificate targets students in various SoE counseling programs, includ</w:t>
      </w:r>
      <w:r w:rsidR="00190304">
        <w:rPr>
          <w:rFonts w:cstheme="minorHAnsi"/>
        </w:rPr>
        <w:t>ing</w:t>
      </w:r>
      <w:r w:rsidR="004A43E3">
        <w:rPr>
          <w:rFonts w:cstheme="minorHAnsi"/>
        </w:rPr>
        <w:t xml:space="preserve"> School</w:t>
      </w:r>
      <w:r w:rsidR="00D25A55">
        <w:rPr>
          <w:rFonts w:cstheme="minorHAnsi"/>
        </w:rPr>
        <w:t xml:space="preserve"> Psychology</w:t>
      </w:r>
      <w:r w:rsidR="004A43E3">
        <w:rPr>
          <w:rFonts w:cstheme="minorHAnsi"/>
        </w:rPr>
        <w:t>, Counseling</w:t>
      </w:r>
      <w:r w:rsidR="00D25A55">
        <w:rPr>
          <w:rFonts w:cstheme="minorHAnsi"/>
        </w:rPr>
        <w:t xml:space="preserve"> Psychology</w:t>
      </w:r>
      <w:r w:rsidR="004A43E3">
        <w:rPr>
          <w:rFonts w:cstheme="minorHAnsi"/>
        </w:rPr>
        <w:t xml:space="preserve">, and Rehabilitation Psychology. The certificate offers three credit courses over the summer and helps students build the necessary skills to provide bilingual Spanish services to clients. The certificate is oriented to Radical Hope and Healing </w:t>
      </w:r>
      <w:proofErr w:type="spellStart"/>
      <w:r w:rsidR="004A43E3">
        <w:rPr>
          <w:rFonts w:cstheme="minorHAnsi"/>
        </w:rPr>
        <w:t>Ethno</w:t>
      </w:r>
      <w:proofErr w:type="spellEnd"/>
      <w:r w:rsidR="004A43E3">
        <w:rPr>
          <w:rFonts w:cstheme="minorHAnsi"/>
        </w:rPr>
        <w:t xml:space="preserve"> and Racial Trauma (HEART) models. </w:t>
      </w:r>
    </w:p>
    <w:p w14:paraId="747486F9" w14:textId="77777777" w:rsidR="004A43E3" w:rsidRDefault="004A43E3" w:rsidP="00F9005C">
      <w:pPr>
        <w:rPr>
          <w:rFonts w:cstheme="minorHAnsi"/>
        </w:rPr>
      </w:pPr>
    </w:p>
    <w:p w14:paraId="1699D1C7" w14:textId="4CDDB9EC" w:rsidR="00F9005C" w:rsidRDefault="004A43E3" w:rsidP="00F9005C">
      <w:pPr>
        <w:rPr>
          <w:rFonts w:cstheme="minorHAnsi"/>
        </w:rPr>
      </w:pPr>
      <w:r>
        <w:rPr>
          <w:rFonts w:cstheme="minorHAnsi"/>
        </w:rPr>
        <w:t xml:space="preserve">Schrage and </w:t>
      </w:r>
      <w:proofErr w:type="spellStart"/>
      <w:r>
        <w:rPr>
          <w:rFonts w:cstheme="minorHAnsi"/>
        </w:rPr>
        <w:t>Schweber</w:t>
      </w:r>
      <w:proofErr w:type="spellEnd"/>
      <w:r>
        <w:rPr>
          <w:rFonts w:cstheme="minorHAnsi"/>
        </w:rPr>
        <w:t xml:space="preserve"> reviewing. </w:t>
      </w:r>
      <w:proofErr w:type="spellStart"/>
      <w:r>
        <w:rPr>
          <w:rFonts w:cstheme="minorHAnsi"/>
        </w:rPr>
        <w:t>Schweber</w:t>
      </w:r>
      <w:proofErr w:type="spellEnd"/>
      <w:r>
        <w:rPr>
          <w:rFonts w:cstheme="minorHAnsi"/>
        </w:rPr>
        <w:t xml:space="preserve"> suggested reconsidering the use of “bilingual” in the title, as it may exclude multi-lingual students. </w:t>
      </w:r>
    </w:p>
    <w:p w14:paraId="1E6B7A8D" w14:textId="1C493EC1" w:rsidR="006D0F6E" w:rsidRDefault="006D0F6E" w:rsidP="00F9005C">
      <w:pPr>
        <w:rPr>
          <w:rFonts w:cstheme="minorHAnsi"/>
        </w:rPr>
      </w:pPr>
    </w:p>
    <w:p w14:paraId="3049114B" w14:textId="15F761F9" w:rsidR="00625E01" w:rsidRDefault="006D0F6E" w:rsidP="00F9005C">
      <w:pPr>
        <w:rPr>
          <w:rFonts w:cstheme="minorHAnsi"/>
        </w:rPr>
      </w:pPr>
      <w:r>
        <w:rPr>
          <w:rFonts w:cstheme="minorHAnsi"/>
        </w:rPr>
        <w:t xml:space="preserve">Approved. </w:t>
      </w:r>
    </w:p>
    <w:p w14:paraId="4E764EA5" w14:textId="77777777" w:rsidR="006D0F6E" w:rsidRPr="00F9005C" w:rsidRDefault="006D0F6E" w:rsidP="00F9005C">
      <w:pPr>
        <w:rPr>
          <w:rFonts w:cstheme="minorHAnsi"/>
          <w:u w:val="single"/>
        </w:rPr>
      </w:pPr>
    </w:p>
    <w:p w14:paraId="1894DCE7" w14:textId="7E293565" w:rsidR="0033565D" w:rsidRPr="00625E01" w:rsidRDefault="0033565D" w:rsidP="0033565D">
      <w:pPr>
        <w:pStyle w:val="ListParagraph"/>
        <w:numPr>
          <w:ilvl w:val="1"/>
          <w:numId w:val="1"/>
        </w:numPr>
        <w:rPr>
          <w:rStyle w:val="Hyperlink"/>
          <w:rFonts w:cstheme="minorHAnsi"/>
          <w:color w:val="auto"/>
          <w:u w:val="none"/>
        </w:rPr>
      </w:pPr>
      <w:r>
        <w:rPr>
          <w:rFonts w:cstheme="minorHAnsi"/>
          <w:u w:val="single"/>
        </w:rPr>
        <w:t>New Course Proposal</w:t>
      </w:r>
      <w:r w:rsidRPr="00627B80">
        <w:rPr>
          <w:rFonts w:cstheme="minorHAnsi"/>
        </w:rPr>
        <w:t xml:space="preserve">: </w:t>
      </w:r>
      <w:hyperlink r:id="rId19" w:history="1">
        <w:r w:rsidRPr="002A620C">
          <w:rPr>
            <w:rStyle w:val="Hyperlink"/>
            <w:rFonts w:cstheme="minorHAnsi"/>
            <w:u w:val="none"/>
          </w:rPr>
          <w:t>ED POL 205: Language and Social Inequality</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Simone </w:t>
      </w:r>
      <w:proofErr w:type="spellStart"/>
      <w:r w:rsidR="005D70BF">
        <w:rPr>
          <w:rStyle w:val="Hyperlink"/>
          <w:rFonts w:cstheme="minorHAnsi"/>
          <w:b/>
          <w:bCs/>
          <w:color w:val="auto"/>
          <w:u w:val="none"/>
        </w:rPr>
        <w:t>Schweber</w:t>
      </w:r>
      <w:proofErr w:type="spellEnd"/>
      <w:r w:rsidR="005D70BF">
        <w:rPr>
          <w:rStyle w:val="Hyperlink"/>
          <w:rFonts w:cstheme="minorHAnsi"/>
          <w:b/>
          <w:bCs/>
          <w:color w:val="auto"/>
          <w:u w:val="none"/>
        </w:rPr>
        <w:t xml:space="preserve">, </w:t>
      </w:r>
      <w:r w:rsidR="001C23F7">
        <w:rPr>
          <w:rStyle w:val="Hyperlink"/>
          <w:rFonts w:cstheme="minorHAnsi"/>
          <w:b/>
          <w:bCs/>
          <w:color w:val="auto"/>
          <w:u w:val="none"/>
        </w:rPr>
        <w:t xml:space="preserve">Bill </w:t>
      </w:r>
      <w:r w:rsidR="005D70BF">
        <w:rPr>
          <w:rStyle w:val="Hyperlink"/>
          <w:rFonts w:cstheme="minorHAnsi"/>
          <w:b/>
          <w:bCs/>
          <w:color w:val="auto"/>
          <w:u w:val="none"/>
        </w:rPr>
        <w:t>Schrage)</w:t>
      </w:r>
    </w:p>
    <w:p w14:paraId="0DF26B04" w14:textId="5EE5C668" w:rsidR="00625E01" w:rsidRDefault="00625E01" w:rsidP="00625E01">
      <w:pPr>
        <w:rPr>
          <w:rFonts w:cstheme="minorHAnsi"/>
        </w:rPr>
      </w:pPr>
    </w:p>
    <w:p w14:paraId="0D0C314E" w14:textId="1459A467" w:rsidR="006C6E10" w:rsidRDefault="006C6E10" w:rsidP="00227880">
      <w:pPr>
        <w:rPr>
          <w:rFonts w:cstheme="minorHAnsi"/>
        </w:rPr>
      </w:pPr>
      <w:r>
        <w:rPr>
          <w:rFonts w:cstheme="minorHAnsi"/>
        </w:rPr>
        <w:t>Bartlett presenting.</w:t>
      </w:r>
      <w:r w:rsidR="00227880">
        <w:rPr>
          <w:rFonts w:cstheme="minorHAnsi"/>
        </w:rPr>
        <w:t xml:space="preserve"> The Department of Educational Policy Studies created new courses in response to feedback from undergraduate Education Studies majors. This course emphasizes high-impact practices for undergraduate students around language and social inequalities. </w:t>
      </w:r>
      <w:r>
        <w:rPr>
          <w:rFonts w:cstheme="minorHAnsi"/>
        </w:rPr>
        <w:t xml:space="preserve"> </w:t>
      </w:r>
    </w:p>
    <w:p w14:paraId="3C239611" w14:textId="77184B30" w:rsidR="00625E01" w:rsidRDefault="00625E01" w:rsidP="00625E01">
      <w:pPr>
        <w:rPr>
          <w:rFonts w:cstheme="minorHAnsi"/>
        </w:rPr>
      </w:pPr>
    </w:p>
    <w:p w14:paraId="7B8BC7C2" w14:textId="7D21F5AB" w:rsidR="00766654" w:rsidRDefault="00766654" w:rsidP="00625E01">
      <w:pPr>
        <w:rPr>
          <w:rFonts w:cstheme="minorHAnsi"/>
        </w:rPr>
      </w:pPr>
      <w:r>
        <w:rPr>
          <w:rFonts w:cstheme="minorHAnsi"/>
        </w:rPr>
        <w:t>Sch</w:t>
      </w:r>
      <w:r w:rsidR="00227880">
        <w:rPr>
          <w:rFonts w:cstheme="minorHAnsi"/>
        </w:rPr>
        <w:t xml:space="preserve">rage and </w:t>
      </w:r>
      <w:proofErr w:type="spellStart"/>
      <w:r w:rsidR="00227880">
        <w:rPr>
          <w:rFonts w:cstheme="minorHAnsi"/>
        </w:rPr>
        <w:t>Schweber</w:t>
      </w:r>
      <w:proofErr w:type="spellEnd"/>
      <w:r w:rsidR="00227880">
        <w:rPr>
          <w:rFonts w:cstheme="minorHAnsi"/>
        </w:rPr>
        <w:t xml:space="preserve"> reviewing. </w:t>
      </w:r>
      <w:proofErr w:type="spellStart"/>
      <w:r w:rsidR="00227880">
        <w:rPr>
          <w:rFonts w:cstheme="minorHAnsi"/>
        </w:rPr>
        <w:t>Schweber</w:t>
      </w:r>
      <w:proofErr w:type="spellEnd"/>
      <w:r w:rsidR="00227880">
        <w:rPr>
          <w:rFonts w:cstheme="minorHAnsi"/>
        </w:rPr>
        <w:t xml:space="preserve"> very supportive of the course and interested in including the course as an elective in the Elementary Education redesign. </w:t>
      </w:r>
    </w:p>
    <w:p w14:paraId="5D5BAB0F" w14:textId="20BE40C2" w:rsidR="00766654" w:rsidRDefault="00766654" w:rsidP="00625E01">
      <w:pPr>
        <w:rPr>
          <w:rFonts w:cstheme="minorHAnsi"/>
        </w:rPr>
      </w:pPr>
    </w:p>
    <w:p w14:paraId="3DC711F1" w14:textId="79478395" w:rsidR="00766654" w:rsidRDefault="00227880" w:rsidP="00625E01">
      <w:pPr>
        <w:rPr>
          <w:rFonts w:cstheme="minorHAnsi"/>
        </w:rPr>
      </w:pPr>
      <w:r>
        <w:rPr>
          <w:rFonts w:cstheme="minorHAnsi"/>
        </w:rPr>
        <w:t xml:space="preserve">Approved pending the following revisions: (1) rename the participation rubric to “attendance” rubric, and (2) consider including this course as an elective for students in the Elementary Education program. </w:t>
      </w:r>
    </w:p>
    <w:p w14:paraId="2482F477" w14:textId="1F98ECB2" w:rsidR="00766654" w:rsidRDefault="00766654" w:rsidP="00766654">
      <w:pPr>
        <w:rPr>
          <w:rFonts w:cstheme="minorHAnsi"/>
        </w:rPr>
      </w:pPr>
    </w:p>
    <w:p w14:paraId="48BD3B76" w14:textId="2721562C" w:rsidR="00766654" w:rsidRPr="00766654" w:rsidRDefault="00766654" w:rsidP="00766654">
      <w:pPr>
        <w:rPr>
          <w:rFonts w:cstheme="minorHAnsi"/>
        </w:rPr>
      </w:pPr>
      <w:r>
        <w:rPr>
          <w:rFonts w:cstheme="minorHAnsi"/>
        </w:rPr>
        <w:t xml:space="preserve">Approved. </w:t>
      </w:r>
    </w:p>
    <w:p w14:paraId="1EF71075" w14:textId="77777777" w:rsidR="00625E01" w:rsidRPr="00625E01" w:rsidRDefault="00625E01" w:rsidP="00625E01">
      <w:pPr>
        <w:rPr>
          <w:rFonts w:cstheme="minorHAnsi"/>
        </w:rPr>
      </w:pPr>
    </w:p>
    <w:p w14:paraId="198F7BAA" w14:textId="575B5684" w:rsidR="00A44CE6" w:rsidRPr="00625E01" w:rsidRDefault="0033565D" w:rsidP="0033565D">
      <w:pPr>
        <w:pStyle w:val="ListParagraph"/>
        <w:numPr>
          <w:ilvl w:val="1"/>
          <w:numId w:val="1"/>
        </w:numPr>
        <w:rPr>
          <w:rStyle w:val="Hyperlink"/>
          <w:rFonts w:cstheme="minorHAnsi"/>
          <w:color w:val="auto"/>
          <w:u w:val="none"/>
        </w:rPr>
      </w:pPr>
      <w:r w:rsidRPr="00A44CE6">
        <w:rPr>
          <w:rFonts w:cstheme="minorHAnsi"/>
          <w:u w:val="single"/>
        </w:rPr>
        <w:t>New Course Proposal</w:t>
      </w:r>
      <w:r w:rsidRPr="00A44CE6">
        <w:rPr>
          <w:rFonts w:cstheme="minorHAnsi"/>
        </w:rPr>
        <w:t xml:space="preserve">: </w:t>
      </w:r>
      <w:hyperlink r:id="rId20" w:history="1">
        <w:r w:rsidRPr="00A44CE6">
          <w:rPr>
            <w:rStyle w:val="Hyperlink"/>
            <w:rFonts w:cstheme="minorHAnsi"/>
            <w:u w:val="none"/>
          </w:rPr>
          <w:t>ED POL 212: Educating for Social Change</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Simone </w:t>
      </w:r>
      <w:proofErr w:type="spellStart"/>
      <w:r w:rsidR="005D70BF">
        <w:rPr>
          <w:rStyle w:val="Hyperlink"/>
          <w:rFonts w:cstheme="minorHAnsi"/>
          <w:b/>
          <w:bCs/>
          <w:color w:val="auto"/>
          <w:u w:val="none"/>
        </w:rPr>
        <w:t>Schweber</w:t>
      </w:r>
      <w:proofErr w:type="spellEnd"/>
      <w:r w:rsidR="005D70BF">
        <w:rPr>
          <w:rStyle w:val="Hyperlink"/>
          <w:rFonts w:cstheme="minorHAnsi"/>
          <w:b/>
          <w:bCs/>
          <w:color w:val="auto"/>
          <w:u w:val="none"/>
        </w:rPr>
        <w:t xml:space="preserve">, </w:t>
      </w:r>
      <w:r w:rsidR="001C23F7">
        <w:rPr>
          <w:rStyle w:val="Hyperlink"/>
          <w:rFonts w:cstheme="minorHAnsi"/>
          <w:b/>
          <w:bCs/>
          <w:color w:val="auto"/>
          <w:u w:val="none"/>
        </w:rPr>
        <w:t xml:space="preserve">Bill </w:t>
      </w:r>
      <w:r w:rsidR="005D70BF">
        <w:rPr>
          <w:rStyle w:val="Hyperlink"/>
          <w:rFonts w:cstheme="minorHAnsi"/>
          <w:b/>
          <w:bCs/>
          <w:color w:val="auto"/>
          <w:u w:val="none"/>
        </w:rPr>
        <w:t>Schrage)</w:t>
      </w:r>
    </w:p>
    <w:p w14:paraId="6612F73E" w14:textId="059BE612" w:rsidR="00625E01" w:rsidRDefault="00625E01" w:rsidP="00625E01">
      <w:pPr>
        <w:rPr>
          <w:rFonts w:cstheme="minorHAnsi"/>
        </w:rPr>
      </w:pPr>
    </w:p>
    <w:p w14:paraId="33D28C0D" w14:textId="490A6BD0" w:rsidR="00121395" w:rsidRDefault="00121395" w:rsidP="00625E01">
      <w:pPr>
        <w:rPr>
          <w:rFonts w:cstheme="minorHAnsi"/>
        </w:rPr>
      </w:pPr>
      <w:r>
        <w:rPr>
          <w:rFonts w:cstheme="minorHAnsi"/>
        </w:rPr>
        <w:t xml:space="preserve">Bartlett presenting. This course is the foundation for an </w:t>
      </w:r>
      <w:proofErr w:type="gramStart"/>
      <w:r>
        <w:rPr>
          <w:rFonts w:cstheme="minorHAnsi"/>
        </w:rPr>
        <w:t>up and coming</w:t>
      </w:r>
      <w:proofErr w:type="gramEnd"/>
      <w:r>
        <w:rPr>
          <w:rFonts w:cstheme="minorHAnsi"/>
        </w:rPr>
        <w:t xml:space="preserve"> certificate. It explores policies, programs, and practices in the U.S. and beyond around education. It examines the purpose of said programs and educational models. </w:t>
      </w:r>
    </w:p>
    <w:p w14:paraId="2FD6D3D8" w14:textId="5F89D1AB" w:rsidR="00121395" w:rsidRDefault="00121395" w:rsidP="00625E01">
      <w:pPr>
        <w:rPr>
          <w:rFonts w:cstheme="minorHAnsi"/>
        </w:rPr>
      </w:pPr>
    </w:p>
    <w:p w14:paraId="453D82E9" w14:textId="1C4EBEF1" w:rsidR="00121395" w:rsidRDefault="00121395" w:rsidP="00625E01">
      <w:pPr>
        <w:rPr>
          <w:rFonts w:cstheme="minorHAnsi"/>
        </w:rPr>
      </w:pPr>
      <w:r>
        <w:rPr>
          <w:rFonts w:cstheme="minorHAnsi"/>
        </w:rPr>
        <w:lastRenderedPageBreak/>
        <w:t xml:space="preserve">Schrage and </w:t>
      </w:r>
      <w:proofErr w:type="spellStart"/>
      <w:r>
        <w:rPr>
          <w:rFonts w:cstheme="minorHAnsi"/>
        </w:rPr>
        <w:t>Schweber</w:t>
      </w:r>
      <w:proofErr w:type="spellEnd"/>
      <w:r>
        <w:rPr>
          <w:rFonts w:cstheme="minorHAnsi"/>
        </w:rPr>
        <w:t xml:space="preserve"> reviewing. Consider including this course as an elective in the Elementary Education program. </w:t>
      </w:r>
    </w:p>
    <w:p w14:paraId="7578B213" w14:textId="1BA12869" w:rsidR="00625E01" w:rsidRDefault="00625E01" w:rsidP="00625E01">
      <w:pPr>
        <w:rPr>
          <w:rFonts w:cstheme="minorHAnsi"/>
        </w:rPr>
      </w:pPr>
    </w:p>
    <w:p w14:paraId="109805EF" w14:textId="605C0797" w:rsidR="00766654" w:rsidRDefault="00766654" w:rsidP="00625E01">
      <w:pPr>
        <w:rPr>
          <w:rFonts w:cstheme="minorHAnsi"/>
        </w:rPr>
      </w:pPr>
      <w:r>
        <w:rPr>
          <w:rFonts w:cstheme="minorHAnsi"/>
        </w:rPr>
        <w:t xml:space="preserve">Approved. </w:t>
      </w:r>
    </w:p>
    <w:p w14:paraId="6D1A0CDE" w14:textId="77777777" w:rsidR="00625E01" w:rsidRPr="00625E01" w:rsidRDefault="00625E01" w:rsidP="00625E01">
      <w:pPr>
        <w:rPr>
          <w:rFonts w:cstheme="minorHAnsi"/>
        </w:rPr>
      </w:pPr>
    </w:p>
    <w:p w14:paraId="341EB1B9" w14:textId="2775385D" w:rsidR="0033565D" w:rsidRPr="00F9005C" w:rsidRDefault="0033565D" w:rsidP="0033565D">
      <w:pPr>
        <w:pStyle w:val="ListParagraph"/>
        <w:numPr>
          <w:ilvl w:val="1"/>
          <w:numId w:val="1"/>
        </w:numPr>
        <w:rPr>
          <w:rStyle w:val="Hyperlink"/>
          <w:rFonts w:cstheme="minorHAnsi"/>
          <w:color w:val="auto"/>
          <w:u w:val="none"/>
        </w:rPr>
      </w:pPr>
      <w:r w:rsidRPr="00A44CE6">
        <w:rPr>
          <w:rFonts w:cstheme="minorHAnsi"/>
          <w:u w:val="single"/>
        </w:rPr>
        <w:t>New Course Proposal</w:t>
      </w:r>
      <w:r w:rsidRPr="00A44CE6">
        <w:rPr>
          <w:rFonts w:cstheme="minorHAnsi"/>
        </w:rPr>
        <w:t xml:space="preserve">: </w:t>
      </w:r>
      <w:hyperlink r:id="rId21" w:history="1">
        <w:r w:rsidRPr="00A44CE6">
          <w:rPr>
            <w:rStyle w:val="Hyperlink"/>
            <w:rFonts w:cstheme="minorHAnsi"/>
            <w:u w:val="none"/>
          </w:rPr>
          <w:t>ED POL 501: Qualitative Research Methods in Education</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Xueli </w:t>
      </w:r>
      <w:r w:rsidR="005D70BF">
        <w:rPr>
          <w:rStyle w:val="Hyperlink"/>
          <w:rFonts w:cstheme="minorHAnsi"/>
          <w:b/>
          <w:bCs/>
          <w:color w:val="auto"/>
          <w:u w:val="none"/>
        </w:rPr>
        <w:t xml:space="preserve">Wang, </w:t>
      </w:r>
      <w:r w:rsidR="001C23F7">
        <w:rPr>
          <w:rStyle w:val="Hyperlink"/>
          <w:rFonts w:cstheme="minorHAnsi"/>
          <w:b/>
          <w:bCs/>
          <w:color w:val="auto"/>
          <w:u w:val="none"/>
        </w:rPr>
        <w:t xml:space="preserve">Craig </w:t>
      </w:r>
      <w:r w:rsidR="005D70BF">
        <w:rPr>
          <w:rStyle w:val="Hyperlink"/>
          <w:rFonts w:cstheme="minorHAnsi"/>
          <w:b/>
          <w:bCs/>
          <w:color w:val="auto"/>
          <w:u w:val="none"/>
        </w:rPr>
        <w:t>Albers)</w:t>
      </w:r>
    </w:p>
    <w:p w14:paraId="64453B7E" w14:textId="6280E5B4" w:rsidR="00F9005C" w:rsidRDefault="00F9005C" w:rsidP="00F9005C">
      <w:pPr>
        <w:rPr>
          <w:rFonts w:cstheme="minorHAnsi"/>
        </w:rPr>
      </w:pPr>
    </w:p>
    <w:p w14:paraId="59D4309F" w14:textId="3368EA9E" w:rsidR="006C6E10" w:rsidRDefault="00F9005C" w:rsidP="00F9005C">
      <w:pPr>
        <w:rPr>
          <w:rFonts w:cstheme="minorHAnsi"/>
        </w:rPr>
      </w:pPr>
      <w:r>
        <w:rPr>
          <w:rFonts w:cstheme="minorHAnsi"/>
        </w:rPr>
        <w:t>Bartlett presenting.</w:t>
      </w:r>
      <w:r w:rsidR="007D2DBE">
        <w:rPr>
          <w:rFonts w:cstheme="minorHAnsi"/>
        </w:rPr>
        <w:t xml:space="preserve"> </w:t>
      </w:r>
      <w:r w:rsidR="00732606">
        <w:rPr>
          <w:rFonts w:cstheme="minorHAnsi"/>
        </w:rPr>
        <w:t xml:space="preserve">This course provides undergraduate students an opportunity to engage in research. </w:t>
      </w:r>
    </w:p>
    <w:p w14:paraId="5AFD7B13" w14:textId="49677346" w:rsidR="00732606" w:rsidRDefault="00732606" w:rsidP="00F9005C">
      <w:pPr>
        <w:rPr>
          <w:rFonts w:cstheme="minorHAnsi"/>
        </w:rPr>
      </w:pPr>
    </w:p>
    <w:p w14:paraId="20BE296F" w14:textId="6533D62F" w:rsidR="00732606" w:rsidRDefault="00732606" w:rsidP="00F9005C">
      <w:pPr>
        <w:rPr>
          <w:rFonts w:cstheme="minorHAnsi"/>
        </w:rPr>
      </w:pPr>
      <w:r>
        <w:rPr>
          <w:rFonts w:cstheme="minorHAnsi"/>
        </w:rPr>
        <w:t>Wang reviewing. Approved pending the following revision: remove “learn how to” from learning outcome number six.</w:t>
      </w:r>
    </w:p>
    <w:p w14:paraId="4F25B7CE" w14:textId="77777777" w:rsidR="00732606" w:rsidRDefault="00732606" w:rsidP="00F9005C">
      <w:pPr>
        <w:rPr>
          <w:rFonts w:cstheme="minorHAnsi"/>
        </w:rPr>
      </w:pPr>
    </w:p>
    <w:p w14:paraId="0FDE0B48" w14:textId="10ACC59C" w:rsidR="00F9005C" w:rsidRDefault="00974DBA" w:rsidP="00F9005C">
      <w:pPr>
        <w:rPr>
          <w:rFonts w:cstheme="minorHAnsi"/>
        </w:rPr>
      </w:pPr>
      <w:r>
        <w:rPr>
          <w:rFonts w:cstheme="minorHAnsi"/>
        </w:rPr>
        <w:t xml:space="preserve">Approved. </w:t>
      </w:r>
    </w:p>
    <w:p w14:paraId="5EE7A5EC" w14:textId="77777777" w:rsidR="00974DBA" w:rsidRPr="00F9005C" w:rsidRDefault="00974DBA" w:rsidP="00F9005C">
      <w:pPr>
        <w:rPr>
          <w:rFonts w:cstheme="minorHAnsi"/>
        </w:rPr>
      </w:pPr>
    </w:p>
    <w:p w14:paraId="42594F43" w14:textId="58438A61" w:rsidR="004C2201" w:rsidRPr="00793BE7" w:rsidRDefault="00E16C3B" w:rsidP="002B78F0">
      <w:pPr>
        <w:pStyle w:val="ListParagraph"/>
        <w:numPr>
          <w:ilvl w:val="1"/>
          <w:numId w:val="1"/>
        </w:numPr>
        <w:rPr>
          <w:rFonts w:cstheme="minorHAnsi"/>
        </w:rPr>
      </w:pPr>
      <w:r w:rsidRPr="00793BE7">
        <w:rPr>
          <w:rFonts w:cstheme="minorHAnsi"/>
          <w:u w:val="single"/>
        </w:rPr>
        <w:t>Program Change Proposal</w:t>
      </w:r>
      <w:r w:rsidRPr="00793BE7">
        <w:rPr>
          <w:rFonts w:cstheme="minorHAnsi"/>
        </w:rPr>
        <w:t xml:space="preserve">: </w:t>
      </w:r>
      <w:hyperlink r:id="rId22" w:history="1">
        <w:r w:rsidRPr="00793BE7">
          <w:rPr>
            <w:rStyle w:val="Hyperlink"/>
            <w:rFonts w:cstheme="minorHAnsi"/>
            <w:u w:val="none"/>
          </w:rPr>
          <w:t>EED 387: Elementary Education</w:t>
        </w:r>
      </w:hyperlink>
      <w:r w:rsidR="006A5B13" w:rsidRPr="00793BE7">
        <w:rPr>
          <w:rStyle w:val="Hyperlink"/>
          <w:rFonts w:cstheme="minorHAnsi"/>
          <w:u w:val="none"/>
        </w:rPr>
        <w:t xml:space="preserve"> </w:t>
      </w:r>
      <w:r w:rsidR="006A5B13" w:rsidRPr="00793BE7">
        <w:rPr>
          <w:rStyle w:val="Hyperlink"/>
          <w:rFonts w:cstheme="minorHAnsi"/>
          <w:i/>
          <w:iCs/>
          <w:color w:val="auto"/>
          <w:u w:val="none"/>
        </w:rPr>
        <w:t>(New named options, new minors, updated assessment plan)</w:t>
      </w:r>
      <w:r w:rsidR="005D70BF" w:rsidRPr="00793BE7">
        <w:rPr>
          <w:rStyle w:val="Hyperlink"/>
          <w:rFonts w:cstheme="minorHAnsi"/>
          <w:i/>
          <w:iCs/>
          <w:color w:val="auto"/>
          <w:u w:val="none"/>
        </w:rPr>
        <w:t xml:space="preserve"> </w:t>
      </w:r>
      <w:r w:rsidR="005D70BF" w:rsidRPr="00793BE7">
        <w:rPr>
          <w:rStyle w:val="Hyperlink"/>
          <w:rFonts w:cstheme="minorHAnsi"/>
          <w:b/>
          <w:bCs/>
          <w:color w:val="auto"/>
          <w:u w:val="none"/>
        </w:rPr>
        <w:t>(</w:t>
      </w:r>
      <w:r w:rsidR="001C23F7" w:rsidRPr="00793BE7">
        <w:rPr>
          <w:rStyle w:val="Hyperlink"/>
          <w:rFonts w:cstheme="minorHAnsi"/>
          <w:b/>
          <w:bCs/>
          <w:color w:val="auto"/>
          <w:u w:val="none"/>
        </w:rPr>
        <w:t xml:space="preserve">Xueli </w:t>
      </w:r>
      <w:r w:rsidR="005D70BF" w:rsidRPr="00793BE7">
        <w:rPr>
          <w:rStyle w:val="Hyperlink"/>
          <w:rFonts w:cstheme="minorHAnsi"/>
          <w:b/>
          <w:bCs/>
          <w:color w:val="auto"/>
          <w:u w:val="none"/>
        </w:rPr>
        <w:t xml:space="preserve">Wang, </w:t>
      </w:r>
      <w:r w:rsidR="001C23F7" w:rsidRPr="00793BE7">
        <w:rPr>
          <w:rStyle w:val="Hyperlink"/>
          <w:rFonts w:cstheme="minorHAnsi"/>
          <w:b/>
          <w:bCs/>
          <w:color w:val="auto"/>
          <w:u w:val="none"/>
        </w:rPr>
        <w:t xml:space="preserve">Craig </w:t>
      </w:r>
      <w:r w:rsidR="005D70BF" w:rsidRPr="00793BE7">
        <w:rPr>
          <w:rStyle w:val="Hyperlink"/>
          <w:rFonts w:cstheme="minorHAnsi"/>
          <w:b/>
          <w:bCs/>
          <w:color w:val="auto"/>
          <w:u w:val="none"/>
        </w:rPr>
        <w:t>Albers)</w:t>
      </w:r>
    </w:p>
    <w:p w14:paraId="4FC13B26" w14:textId="3F9686B1" w:rsidR="009A11FD" w:rsidRPr="00407C53" w:rsidRDefault="00E16C3B" w:rsidP="009A11FD">
      <w:pPr>
        <w:pStyle w:val="ListParagraph"/>
        <w:numPr>
          <w:ilvl w:val="2"/>
          <w:numId w:val="1"/>
        </w:numPr>
        <w:rPr>
          <w:rFonts w:cstheme="minorHAnsi"/>
        </w:rPr>
      </w:pPr>
      <w:r>
        <w:rPr>
          <w:rFonts w:cstheme="minorHAnsi"/>
          <w:u w:val="single"/>
        </w:rPr>
        <w:t>New Program Proposal:</w:t>
      </w:r>
      <w:r>
        <w:rPr>
          <w:rFonts w:cstheme="minorHAnsi"/>
        </w:rPr>
        <w:t xml:space="preserve"> </w:t>
      </w:r>
      <w:hyperlink r:id="rId23" w:history="1">
        <w:r w:rsidRPr="00EE3AC6">
          <w:rPr>
            <w:rStyle w:val="Hyperlink"/>
            <w:rFonts w:cstheme="minorHAnsi"/>
            <w:u w:val="none"/>
          </w:rPr>
          <w:t>Kindergarten – 9</w:t>
        </w:r>
        <w:r w:rsidRPr="00EE3AC6">
          <w:rPr>
            <w:rStyle w:val="Hyperlink"/>
            <w:rFonts w:cstheme="minorHAnsi"/>
            <w:u w:val="none"/>
            <w:vertAlign w:val="superscript"/>
          </w:rPr>
          <w:t>th</w:t>
        </w:r>
        <w:r w:rsidRPr="00EE3AC6">
          <w:rPr>
            <w:rStyle w:val="Hyperlink"/>
            <w:rFonts w:cstheme="minorHAnsi"/>
            <w:u w:val="none"/>
          </w:rPr>
          <w:t xml:space="preserve"> Grade</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Xueli </w:t>
      </w:r>
      <w:r w:rsidR="005D70BF">
        <w:rPr>
          <w:rStyle w:val="Hyperlink"/>
          <w:rFonts w:cstheme="minorHAnsi"/>
          <w:b/>
          <w:bCs/>
          <w:color w:val="auto"/>
          <w:u w:val="none"/>
        </w:rPr>
        <w:t>Wang,</w:t>
      </w:r>
      <w:r w:rsidR="001C23F7">
        <w:rPr>
          <w:rStyle w:val="Hyperlink"/>
          <w:rFonts w:cstheme="minorHAnsi"/>
          <w:b/>
          <w:bCs/>
          <w:color w:val="auto"/>
          <w:u w:val="none"/>
        </w:rPr>
        <w:t xml:space="preserve"> Craig</w:t>
      </w:r>
      <w:r w:rsidR="005D70BF">
        <w:rPr>
          <w:rStyle w:val="Hyperlink"/>
          <w:rFonts w:cstheme="minorHAnsi"/>
          <w:b/>
          <w:bCs/>
          <w:color w:val="auto"/>
          <w:u w:val="none"/>
        </w:rPr>
        <w:t xml:space="preserve"> Albers)</w:t>
      </w:r>
    </w:p>
    <w:p w14:paraId="21BF9D97" w14:textId="3BE39AE0" w:rsidR="00625E01" w:rsidRPr="00756A0B" w:rsidRDefault="00E366D3" w:rsidP="00B8568E">
      <w:pPr>
        <w:pStyle w:val="ListParagraph"/>
        <w:numPr>
          <w:ilvl w:val="2"/>
          <w:numId w:val="1"/>
        </w:numPr>
        <w:rPr>
          <w:rStyle w:val="Hyperlink"/>
          <w:rFonts w:cstheme="minorHAnsi"/>
          <w:color w:val="auto"/>
          <w:u w:val="none"/>
        </w:rPr>
      </w:pPr>
      <w:r>
        <w:rPr>
          <w:rFonts w:cstheme="minorHAnsi"/>
          <w:u w:val="single"/>
        </w:rPr>
        <w:t>New Program Proposal</w:t>
      </w:r>
      <w:r w:rsidRPr="00E366D3">
        <w:rPr>
          <w:rFonts w:cstheme="minorHAnsi"/>
        </w:rPr>
        <w:t>:</w:t>
      </w:r>
      <w:r w:rsidRPr="00E366D3">
        <w:rPr>
          <w:rStyle w:val="Hyperlink"/>
          <w:rFonts w:cstheme="minorHAnsi"/>
          <w:color w:val="auto"/>
          <w:u w:val="none"/>
        </w:rPr>
        <w:t xml:space="preserve"> </w:t>
      </w:r>
      <w:hyperlink r:id="rId24" w:history="1">
        <w:r w:rsidR="00596750">
          <w:rPr>
            <w:rStyle w:val="Hyperlink"/>
            <w:rFonts w:cstheme="minorHAnsi"/>
            <w:u w:val="none"/>
          </w:rPr>
          <w:t>Early Childhood Education Minor</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Natalie </w:t>
      </w:r>
      <w:r w:rsidR="005D70BF">
        <w:rPr>
          <w:rStyle w:val="Hyperlink"/>
          <w:rFonts w:cstheme="minorHAnsi"/>
          <w:b/>
          <w:bCs/>
          <w:color w:val="auto"/>
          <w:u w:val="none"/>
        </w:rPr>
        <w:t xml:space="preserve">Zervou, </w:t>
      </w:r>
      <w:r w:rsidR="001C23F7">
        <w:rPr>
          <w:rStyle w:val="Hyperlink"/>
          <w:rFonts w:cstheme="minorHAnsi"/>
          <w:b/>
          <w:bCs/>
          <w:color w:val="auto"/>
          <w:u w:val="none"/>
        </w:rPr>
        <w:t xml:space="preserve">Meg </w:t>
      </w:r>
      <w:r w:rsidR="00880EBE">
        <w:rPr>
          <w:rStyle w:val="Hyperlink"/>
          <w:rFonts w:cstheme="minorHAnsi"/>
          <w:b/>
          <w:bCs/>
          <w:color w:val="auto"/>
          <w:u w:val="none"/>
        </w:rPr>
        <w:t>Mitchell</w:t>
      </w:r>
      <w:r w:rsidR="005D70BF">
        <w:rPr>
          <w:rStyle w:val="Hyperlink"/>
          <w:rFonts w:cstheme="minorHAnsi"/>
          <w:b/>
          <w:bCs/>
          <w:color w:val="auto"/>
          <w:u w:val="none"/>
        </w:rPr>
        <w:t>)</w:t>
      </w:r>
    </w:p>
    <w:p w14:paraId="71CF8C9E" w14:textId="5E561BF6" w:rsidR="00625E01" w:rsidRPr="00756A0B" w:rsidRDefault="00596750" w:rsidP="00625E01">
      <w:pPr>
        <w:pStyle w:val="ListParagraph"/>
        <w:numPr>
          <w:ilvl w:val="2"/>
          <w:numId w:val="1"/>
        </w:numPr>
        <w:rPr>
          <w:rStyle w:val="Hyperlink"/>
          <w:rFonts w:cstheme="minorHAnsi"/>
          <w:color w:val="auto"/>
          <w:u w:val="none"/>
        </w:rPr>
      </w:pPr>
      <w:r>
        <w:rPr>
          <w:rFonts w:cstheme="minorHAnsi"/>
          <w:u w:val="single"/>
        </w:rPr>
        <w:t>New Program Proposal:</w:t>
      </w:r>
      <w:r>
        <w:rPr>
          <w:rStyle w:val="Hyperlink"/>
          <w:rFonts w:cstheme="minorHAnsi"/>
          <w:color w:val="auto"/>
          <w:u w:val="none"/>
        </w:rPr>
        <w:t xml:space="preserve"> </w:t>
      </w:r>
      <w:hyperlink r:id="rId25" w:history="1">
        <w:r w:rsidRPr="00596750">
          <w:rPr>
            <w:rStyle w:val="Hyperlink"/>
            <w:rFonts w:cstheme="minorHAnsi"/>
            <w:u w:val="none"/>
          </w:rPr>
          <w:t>English as a Second Language Minor</w:t>
        </w:r>
      </w:hyperlink>
      <w:r w:rsidR="005D70B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Natalie </w:t>
      </w:r>
      <w:r w:rsidR="005D70BF">
        <w:rPr>
          <w:rStyle w:val="Hyperlink"/>
          <w:rFonts w:cstheme="minorHAnsi"/>
          <w:b/>
          <w:bCs/>
          <w:color w:val="auto"/>
          <w:u w:val="none"/>
        </w:rPr>
        <w:t>Zervou,</w:t>
      </w:r>
      <w:r w:rsidR="001C23F7">
        <w:rPr>
          <w:rStyle w:val="Hyperlink"/>
          <w:rFonts w:cstheme="minorHAnsi"/>
          <w:b/>
          <w:bCs/>
          <w:color w:val="auto"/>
          <w:u w:val="none"/>
        </w:rPr>
        <w:t xml:space="preserve"> Meg</w:t>
      </w:r>
      <w:r w:rsidR="005D70BF">
        <w:rPr>
          <w:rStyle w:val="Hyperlink"/>
          <w:rFonts w:cstheme="minorHAnsi"/>
          <w:b/>
          <w:bCs/>
          <w:color w:val="auto"/>
          <w:u w:val="none"/>
        </w:rPr>
        <w:t xml:space="preserve"> </w:t>
      </w:r>
      <w:r w:rsidR="00880EBE">
        <w:rPr>
          <w:rStyle w:val="Hyperlink"/>
          <w:rFonts w:cstheme="minorHAnsi"/>
          <w:b/>
          <w:bCs/>
          <w:color w:val="auto"/>
          <w:u w:val="none"/>
        </w:rPr>
        <w:t>Mitchell</w:t>
      </w:r>
      <w:r w:rsidR="005D70BF">
        <w:rPr>
          <w:rStyle w:val="Hyperlink"/>
          <w:rFonts w:cstheme="minorHAnsi"/>
          <w:b/>
          <w:bCs/>
          <w:color w:val="auto"/>
          <w:u w:val="none"/>
        </w:rPr>
        <w:t>)</w:t>
      </w:r>
    </w:p>
    <w:p w14:paraId="68C59FD5" w14:textId="0CBA029B" w:rsidR="000810C5" w:rsidRPr="00407C53" w:rsidRDefault="000810C5" w:rsidP="00E16C3B">
      <w:pPr>
        <w:pStyle w:val="ListParagraph"/>
        <w:numPr>
          <w:ilvl w:val="2"/>
          <w:numId w:val="1"/>
        </w:numPr>
        <w:rPr>
          <w:rStyle w:val="Hyperlink"/>
          <w:rFonts w:cstheme="minorHAnsi"/>
          <w:color w:val="auto"/>
          <w:u w:val="none"/>
        </w:rPr>
      </w:pPr>
      <w:r>
        <w:rPr>
          <w:rFonts w:cstheme="minorHAnsi"/>
          <w:u w:val="single"/>
        </w:rPr>
        <w:t>New Program Proposal:</w:t>
      </w:r>
      <w:r>
        <w:rPr>
          <w:rFonts w:cstheme="minorHAnsi"/>
        </w:rPr>
        <w:t xml:space="preserve"> </w:t>
      </w:r>
      <w:hyperlink r:id="rId26" w:history="1">
        <w:r w:rsidRPr="000810C5">
          <w:rPr>
            <w:rStyle w:val="Hyperlink"/>
            <w:rFonts w:cstheme="minorHAnsi"/>
            <w:u w:val="none"/>
          </w:rPr>
          <w:t>Kindergarten – 9</w:t>
        </w:r>
        <w:r w:rsidRPr="000810C5">
          <w:rPr>
            <w:rStyle w:val="Hyperlink"/>
            <w:rFonts w:cstheme="minorHAnsi"/>
            <w:u w:val="none"/>
            <w:vertAlign w:val="superscript"/>
          </w:rPr>
          <w:t>th</w:t>
        </w:r>
        <w:r w:rsidRPr="000810C5">
          <w:rPr>
            <w:rStyle w:val="Hyperlink"/>
            <w:rFonts w:cstheme="minorHAnsi"/>
            <w:u w:val="none"/>
          </w:rPr>
          <w:t xml:space="preserve"> Grade/Special Education Kindergarten – 12</w:t>
        </w:r>
        <w:r w:rsidRPr="000810C5">
          <w:rPr>
            <w:rStyle w:val="Hyperlink"/>
            <w:rFonts w:cstheme="minorHAnsi"/>
            <w:u w:val="none"/>
            <w:vertAlign w:val="superscript"/>
          </w:rPr>
          <w:t>th</w:t>
        </w:r>
        <w:r w:rsidRPr="000810C5">
          <w:rPr>
            <w:rStyle w:val="Hyperlink"/>
            <w:rFonts w:cstheme="minorHAnsi"/>
            <w:u w:val="none"/>
          </w:rPr>
          <w:t xml:space="preserve"> Grade Dual Certification</w:t>
        </w:r>
      </w:hyperlink>
      <w:r w:rsidR="0095598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Natalie </w:t>
      </w:r>
      <w:r w:rsidR="005D70BF">
        <w:rPr>
          <w:rStyle w:val="Hyperlink"/>
          <w:rFonts w:cstheme="minorHAnsi"/>
          <w:b/>
          <w:bCs/>
          <w:color w:val="auto"/>
          <w:u w:val="none"/>
        </w:rPr>
        <w:t xml:space="preserve">Zervou, </w:t>
      </w:r>
      <w:r w:rsidR="001C23F7">
        <w:rPr>
          <w:rStyle w:val="Hyperlink"/>
          <w:rFonts w:cstheme="minorHAnsi"/>
          <w:b/>
          <w:bCs/>
          <w:color w:val="auto"/>
          <w:u w:val="none"/>
        </w:rPr>
        <w:t xml:space="preserve">Meg </w:t>
      </w:r>
      <w:r w:rsidR="00880EBE">
        <w:rPr>
          <w:rStyle w:val="Hyperlink"/>
          <w:rFonts w:cstheme="minorHAnsi"/>
          <w:b/>
          <w:bCs/>
          <w:color w:val="auto"/>
          <w:u w:val="none"/>
        </w:rPr>
        <w:t>Mitchell</w:t>
      </w:r>
      <w:r w:rsidR="005D70BF">
        <w:rPr>
          <w:rStyle w:val="Hyperlink"/>
          <w:rFonts w:cstheme="minorHAnsi"/>
          <w:b/>
          <w:bCs/>
          <w:color w:val="auto"/>
          <w:u w:val="none"/>
        </w:rPr>
        <w:t>)</w:t>
      </w:r>
    </w:p>
    <w:p w14:paraId="5702A0AA" w14:textId="7E226C46" w:rsidR="00407C53" w:rsidRDefault="00407C53" w:rsidP="00407C53">
      <w:pPr>
        <w:rPr>
          <w:rStyle w:val="Hyperlink"/>
          <w:rFonts w:cstheme="minorHAnsi"/>
          <w:color w:val="auto"/>
          <w:u w:val="none"/>
        </w:rPr>
      </w:pPr>
    </w:p>
    <w:p w14:paraId="73F60514" w14:textId="77777777" w:rsidR="00407C53" w:rsidRDefault="00407C53" w:rsidP="00407C53">
      <w:pPr>
        <w:rPr>
          <w:rFonts w:cstheme="minorHAnsi"/>
        </w:rPr>
      </w:pPr>
      <w:r w:rsidRPr="009A11FD">
        <w:rPr>
          <w:rFonts w:cstheme="minorHAnsi"/>
        </w:rPr>
        <w:t xml:space="preserve">Simone </w:t>
      </w:r>
      <w:proofErr w:type="spellStart"/>
      <w:r w:rsidRPr="009A11FD">
        <w:rPr>
          <w:rFonts w:cstheme="minorHAnsi"/>
        </w:rPr>
        <w:t>Schweber</w:t>
      </w:r>
      <w:proofErr w:type="spellEnd"/>
      <w:r w:rsidRPr="009A11FD">
        <w:rPr>
          <w:rFonts w:cstheme="minorHAnsi"/>
        </w:rPr>
        <w:t xml:space="preserve"> presenting.</w:t>
      </w:r>
      <w:r>
        <w:rPr>
          <w:rFonts w:cstheme="minorHAnsi"/>
        </w:rPr>
        <w:t xml:space="preserve"> The related Elementary Education proposals represent the department’s re-envisioning of the current undergraduate program. The redesign is more flexible and gets rid of the cohort model. The program redesign was also prompted with the Wisconsin Department of Public Instruction’s licensure changes and the University’s push to reduce time to degree. </w:t>
      </w:r>
    </w:p>
    <w:p w14:paraId="402DC89A" w14:textId="77777777" w:rsidR="00407C53" w:rsidRDefault="00407C53" w:rsidP="00407C53">
      <w:pPr>
        <w:rPr>
          <w:rFonts w:cstheme="minorHAnsi"/>
        </w:rPr>
      </w:pPr>
    </w:p>
    <w:p w14:paraId="37758AFF" w14:textId="0AEE141E" w:rsidR="00407C53" w:rsidRDefault="00407C53" w:rsidP="00407C53">
      <w:pPr>
        <w:rPr>
          <w:rFonts w:cstheme="minorHAnsi"/>
        </w:rPr>
      </w:pPr>
      <w:r>
        <w:rPr>
          <w:rFonts w:cstheme="minorHAnsi"/>
        </w:rPr>
        <w:t xml:space="preserve">The program has a core sequence of general education courses, with opportunities to add additional </w:t>
      </w:r>
      <w:r w:rsidR="0004676D">
        <w:rPr>
          <w:rFonts w:cstheme="minorHAnsi"/>
        </w:rPr>
        <w:t xml:space="preserve">minors leading to certification for the </w:t>
      </w:r>
      <w:r>
        <w:rPr>
          <w:rFonts w:cstheme="minorHAnsi"/>
        </w:rPr>
        <w:t>English as a Second Language or Early Childhood Education licens</w:t>
      </w:r>
      <w:r w:rsidR="0004676D">
        <w:rPr>
          <w:rFonts w:cstheme="minorHAnsi"/>
        </w:rPr>
        <w:t>es</w:t>
      </w:r>
      <w:r>
        <w:rPr>
          <w:rFonts w:cstheme="minorHAnsi"/>
        </w:rPr>
        <w:t xml:space="preserve">. Students </w:t>
      </w:r>
      <w:r w:rsidR="0004676D">
        <w:rPr>
          <w:rFonts w:cstheme="minorHAnsi"/>
        </w:rPr>
        <w:t xml:space="preserve">will also now have an opportunity to take </w:t>
      </w:r>
      <w:r>
        <w:rPr>
          <w:rFonts w:cstheme="minorHAnsi"/>
        </w:rPr>
        <w:t xml:space="preserve">at least one elective. </w:t>
      </w:r>
    </w:p>
    <w:p w14:paraId="33622451" w14:textId="77777777" w:rsidR="00407C53" w:rsidRDefault="00407C53" w:rsidP="00407C53">
      <w:pPr>
        <w:rPr>
          <w:rStyle w:val="Hyperlink"/>
          <w:rFonts w:cstheme="minorHAnsi"/>
          <w:color w:val="auto"/>
          <w:u w:val="none"/>
        </w:rPr>
      </w:pPr>
    </w:p>
    <w:p w14:paraId="5717FC6F" w14:textId="77777777" w:rsidR="00407C53" w:rsidRDefault="00407C53" w:rsidP="00407C53">
      <w:pPr>
        <w:rPr>
          <w:rStyle w:val="Hyperlink"/>
          <w:rFonts w:cstheme="minorHAnsi"/>
          <w:color w:val="auto"/>
          <w:u w:val="none"/>
        </w:rPr>
      </w:pPr>
      <w:r>
        <w:rPr>
          <w:rStyle w:val="Hyperlink"/>
          <w:rFonts w:cstheme="minorHAnsi"/>
          <w:color w:val="auto"/>
          <w:u w:val="none"/>
        </w:rPr>
        <w:t xml:space="preserve">Wang, Zervou, and Gunderson reviewing, no comments. </w:t>
      </w:r>
    </w:p>
    <w:p w14:paraId="09A0AC13" w14:textId="12891A10" w:rsidR="00407C53" w:rsidRDefault="00407C53" w:rsidP="00407C53">
      <w:pPr>
        <w:rPr>
          <w:rStyle w:val="Hyperlink"/>
          <w:rFonts w:cstheme="minorHAnsi"/>
          <w:color w:val="auto"/>
          <w:u w:val="none"/>
        </w:rPr>
      </w:pPr>
    </w:p>
    <w:p w14:paraId="30B99781" w14:textId="07965631" w:rsidR="00407C53" w:rsidRPr="00407C53" w:rsidRDefault="00407C53" w:rsidP="00407C53">
      <w:pPr>
        <w:rPr>
          <w:rStyle w:val="Hyperlink"/>
          <w:rFonts w:cstheme="minorHAnsi"/>
          <w:color w:val="auto"/>
          <w:u w:val="none"/>
        </w:rPr>
      </w:pPr>
      <w:r>
        <w:rPr>
          <w:rStyle w:val="Hyperlink"/>
          <w:rFonts w:cstheme="minorHAnsi"/>
          <w:color w:val="auto"/>
          <w:u w:val="none"/>
        </w:rPr>
        <w:t xml:space="preserve">Approved. </w:t>
      </w:r>
    </w:p>
    <w:p w14:paraId="01B9A179" w14:textId="77777777" w:rsidR="00625E01" w:rsidRPr="00625E01" w:rsidRDefault="00625E01" w:rsidP="00625E01">
      <w:pPr>
        <w:rPr>
          <w:rFonts w:cstheme="minorHAnsi"/>
        </w:rPr>
      </w:pPr>
    </w:p>
    <w:p w14:paraId="79F0BF29" w14:textId="57C32321" w:rsidR="00625E01" w:rsidRPr="00407C53" w:rsidRDefault="00E16C3B" w:rsidP="00625E01">
      <w:pPr>
        <w:pStyle w:val="ListParagraph"/>
        <w:numPr>
          <w:ilvl w:val="1"/>
          <w:numId w:val="1"/>
        </w:numPr>
        <w:rPr>
          <w:rFonts w:cstheme="minorHAnsi"/>
        </w:rPr>
      </w:pPr>
      <w:r>
        <w:rPr>
          <w:rFonts w:cstheme="minorHAnsi"/>
          <w:u w:val="single"/>
        </w:rPr>
        <w:lastRenderedPageBreak/>
        <w:t>Program Change Proposal</w:t>
      </w:r>
      <w:r w:rsidRPr="003E55A0">
        <w:rPr>
          <w:rFonts w:cstheme="minorHAnsi"/>
        </w:rPr>
        <w:t>:</w:t>
      </w:r>
      <w:r w:rsidRPr="004C6183">
        <w:rPr>
          <w:rFonts w:cstheme="minorHAnsi"/>
        </w:rPr>
        <w:t xml:space="preserve"> </w:t>
      </w:r>
      <w:hyperlink r:id="rId27" w:history="1">
        <w:r w:rsidRPr="004C6183">
          <w:rPr>
            <w:rStyle w:val="Hyperlink"/>
            <w:rFonts w:cstheme="minorHAnsi"/>
            <w:u w:val="none"/>
          </w:rPr>
          <w:t>SPE 1010: Special Education</w:t>
        </w:r>
      </w:hyperlink>
      <w:r>
        <w:rPr>
          <w:rFonts w:cstheme="minorHAnsi"/>
        </w:rPr>
        <w:t xml:space="preserve"> </w:t>
      </w:r>
      <w:r w:rsidR="00131E12">
        <w:rPr>
          <w:rFonts w:cstheme="minorHAnsi"/>
          <w:i/>
          <w:iCs/>
        </w:rPr>
        <w:t>(New named options, updated assessment plan</w:t>
      </w:r>
      <w:r>
        <w:rPr>
          <w:rFonts w:cstheme="minorHAnsi"/>
          <w:i/>
          <w:iCs/>
        </w:rPr>
        <w:t>)</w:t>
      </w:r>
      <w:r w:rsidR="005D70BF">
        <w:rPr>
          <w:rFonts w:cstheme="minorHAnsi"/>
          <w:i/>
          <w:iCs/>
        </w:rPr>
        <w:t xml:space="preserve"> </w:t>
      </w:r>
      <w:r w:rsidR="005D70BF" w:rsidRPr="005D70BF">
        <w:rPr>
          <w:rFonts w:cstheme="minorHAnsi"/>
          <w:b/>
          <w:bCs/>
        </w:rPr>
        <w:t>(</w:t>
      </w:r>
      <w:r w:rsidR="001C23F7">
        <w:rPr>
          <w:rFonts w:cstheme="minorHAnsi"/>
          <w:b/>
          <w:bCs/>
        </w:rPr>
        <w:t xml:space="preserve">Bianca </w:t>
      </w:r>
      <w:r w:rsidR="005D70BF">
        <w:rPr>
          <w:rFonts w:cstheme="minorHAnsi"/>
          <w:b/>
          <w:bCs/>
        </w:rPr>
        <w:t xml:space="preserve">Baldridge, </w:t>
      </w:r>
      <w:r w:rsidR="001C23F7">
        <w:rPr>
          <w:rFonts w:cstheme="minorHAnsi"/>
          <w:b/>
          <w:bCs/>
        </w:rPr>
        <w:t xml:space="preserve">Kelly </w:t>
      </w:r>
      <w:r w:rsidR="005D70BF">
        <w:rPr>
          <w:rFonts w:cstheme="minorHAnsi"/>
          <w:b/>
          <w:bCs/>
        </w:rPr>
        <w:t>Otto)</w:t>
      </w:r>
    </w:p>
    <w:p w14:paraId="6B21D39C" w14:textId="7A1E4B7D" w:rsidR="00625E01" w:rsidRPr="00407C53" w:rsidRDefault="00E16C3B" w:rsidP="00625E01">
      <w:pPr>
        <w:pStyle w:val="ListParagraph"/>
        <w:numPr>
          <w:ilvl w:val="2"/>
          <w:numId w:val="1"/>
        </w:numPr>
        <w:rPr>
          <w:rStyle w:val="Hyperlink"/>
          <w:rFonts w:cstheme="minorHAnsi"/>
          <w:color w:val="auto"/>
          <w:u w:val="none"/>
        </w:rPr>
      </w:pPr>
      <w:r>
        <w:rPr>
          <w:rFonts w:cstheme="minorHAnsi"/>
          <w:u w:val="single"/>
        </w:rPr>
        <w:t>New Program Proposal</w:t>
      </w:r>
      <w:r w:rsidRPr="00053649">
        <w:rPr>
          <w:rFonts w:cstheme="minorHAnsi"/>
        </w:rPr>
        <w:t xml:space="preserve">: </w:t>
      </w:r>
      <w:hyperlink r:id="rId28" w:history="1">
        <w:r w:rsidRPr="00053649">
          <w:rPr>
            <w:rStyle w:val="Hyperlink"/>
            <w:rFonts w:cstheme="minorHAnsi"/>
            <w:u w:val="none"/>
          </w:rPr>
          <w:t>Special Education Cross Categorical K-12</w:t>
        </w:r>
      </w:hyperlink>
      <w:r w:rsidRPr="00053649">
        <w:rPr>
          <w:rFonts w:cstheme="minorHAnsi"/>
        </w:rPr>
        <w:t xml:space="preserve"> </w:t>
      </w:r>
      <w:r w:rsidR="005D70BF" w:rsidRPr="005D70BF">
        <w:rPr>
          <w:rFonts w:cstheme="minorHAnsi"/>
          <w:b/>
          <w:bCs/>
        </w:rPr>
        <w:t>(</w:t>
      </w:r>
      <w:r w:rsidR="001C23F7">
        <w:rPr>
          <w:rFonts w:cstheme="minorHAnsi"/>
          <w:b/>
          <w:bCs/>
        </w:rPr>
        <w:t xml:space="preserve">Bianca </w:t>
      </w:r>
      <w:r w:rsidR="005D70BF">
        <w:rPr>
          <w:rFonts w:cstheme="minorHAnsi"/>
          <w:b/>
          <w:bCs/>
        </w:rPr>
        <w:t xml:space="preserve">Baldridge, </w:t>
      </w:r>
      <w:r w:rsidR="001C23F7">
        <w:rPr>
          <w:rFonts w:cstheme="minorHAnsi"/>
          <w:b/>
          <w:bCs/>
        </w:rPr>
        <w:t xml:space="preserve">Kelly </w:t>
      </w:r>
      <w:r w:rsidR="005D70BF">
        <w:rPr>
          <w:rFonts w:cstheme="minorHAnsi"/>
          <w:b/>
          <w:bCs/>
        </w:rPr>
        <w:t>Otto)</w:t>
      </w:r>
    </w:p>
    <w:p w14:paraId="77C6FAE0" w14:textId="7E9D0D0B" w:rsidR="00625E01" w:rsidRPr="00407C53" w:rsidRDefault="00E16C3B" w:rsidP="00625E01">
      <w:pPr>
        <w:pStyle w:val="ListParagraph"/>
        <w:numPr>
          <w:ilvl w:val="2"/>
          <w:numId w:val="1"/>
        </w:numPr>
        <w:rPr>
          <w:rStyle w:val="Hyperlink"/>
          <w:rFonts w:cstheme="minorHAnsi"/>
          <w:color w:val="auto"/>
          <w:u w:val="none"/>
        </w:rPr>
      </w:pPr>
      <w:r>
        <w:rPr>
          <w:rFonts w:cstheme="minorHAnsi"/>
          <w:u w:val="single"/>
        </w:rPr>
        <w:t>New Program Proposal:</w:t>
      </w:r>
      <w:r>
        <w:rPr>
          <w:rStyle w:val="Hyperlink"/>
          <w:rFonts w:cstheme="minorHAnsi"/>
          <w:color w:val="auto"/>
          <w:u w:val="none"/>
        </w:rPr>
        <w:t xml:space="preserve"> </w:t>
      </w:r>
      <w:hyperlink r:id="rId29" w:history="1">
        <w:r w:rsidRPr="004C6183">
          <w:rPr>
            <w:rStyle w:val="Hyperlink"/>
            <w:rFonts w:cstheme="minorHAnsi"/>
            <w:u w:val="none"/>
          </w:rPr>
          <w:t>Early Childhood Special Education Birth-Grade 3</w:t>
        </w:r>
      </w:hyperlink>
      <w:r>
        <w:rPr>
          <w:rStyle w:val="Hyperlink"/>
          <w:rFonts w:cstheme="minorHAnsi"/>
          <w:color w:val="auto"/>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Bianca </w:t>
      </w:r>
      <w:r w:rsidR="005D70BF">
        <w:rPr>
          <w:rStyle w:val="Hyperlink"/>
          <w:rFonts w:cstheme="minorHAnsi"/>
          <w:b/>
          <w:bCs/>
          <w:color w:val="auto"/>
          <w:u w:val="none"/>
        </w:rPr>
        <w:t>Baldridge,</w:t>
      </w:r>
      <w:r w:rsidR="001C23F7">
        <w:rPr>
          <w:rStyle w:val="Hyperlink"/>
          <w:rFonts w:cstheme="minorHAnsi"/>
          <w:b/>
          <w:bCs/>
          <w:color w:val="auto"/>
          <w:u w:val="none"/>
        </w:rPr>
        <w:t xml:space="preserve"> Kelly</w:t>
      </w:r>
      <w:r w:rsidR="005D70BF">
        <w:rPr>
          <w:rStyle w:val="Hyperlink"/>
          <w:rFonts w:cstheme="minorHAnsi"/>
          <w:b/>
          <w:bCs/>
          <w:color w:val="auto"/>
          <w:u w:val="none"/>
        </w:rPr>
        <w:t xml:space="preserve"> Otto)</w:t>
      </w:r>
    </w:p>
    <w:p w14:paraId="0FB0FCF6" w14:textId="00C60E7C" w:rsidR="001322FC" w:rsidRPr="00407C53" w:rsidRDefault="00E16C3B" w:rsidP="001322FC">
      <w:pPr>
        <w:pStyle w:val="ListParagraph"/>
        <w:numPr>
          <w:ilvl w:val="2"/>
          <w:numId w:val="1"/>
        </w:numPr>
        <w:rPr>
          <w:rFonts w:cstheme="minorHAnsi"/>
        </w:rPr>
      </w:pPr>
      <w:r>
        <w:rPr>
          <w:rFonts w:cstheme="minorHAnsi"/>
          <w:u w:val="single"/>
        </w:rPr>
        <w:t>New Program Proposal:</w:t>
      </w:r>
      <w:r>
        <w:rPr>
          <w:rFonts w:cstheme="minorHAnsi"/>
        </w:rPr>
        <w:t xml:space="preserve"> </w:t>
      </w:r>
      <w:hyperlink r:id="rId30" w:history="1">
        <w:r w:rsidRPr="00A24DA6">
          <w:rPr>
            <w:rStyle w:val="Hyperlink"/>
            <w:rFonts w:cstheme="minorHAnsi"/>
            <w:u w:val="none"/>
          </w:rPr>
          <w:t>Early Childhood Special Education/Special Education Dual Certification Birth-Grade 12</w:t>
        </w:r>
      </w:hyperlink>
      <w:r>
        <w:rPr>
          <w:rFonts w:cstheme="minorHAnsi"/>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Colleen </w:t>
      </w:r>
      <w:r w:rsidR="00F930C5">
        <w:rPr>
          <w:rStyle w:val="Hyperlink"/>
          <w:rFonts w:cstheme="minorHAnsi"/>
          <w:b/>
          <w:bCs/>
          <w:color w:val="auto"/>
          <w:u w:val="none"/>
        </w:rPr>
        <w:t>Conroy</w:t>
      </w:r>
      <w:r w:rsidR="005D70BF">
        <w:rPr>
          <w:rStyle w:val="Hyperlink"/>
          <w:rFonts w:cstheme="minorHAnsi"/>
          <w:b/>
          <w:bCs/>
          <w:color w:val="auto"/>
          <w:u w:val="none"/>
        </w:rPr>
        <w:t xml:space="preserve">, </w:t>
      </w:r>
      <w:r w:rsidR="001C23F7">
        <w:rPr>
          <w:rStyle w:val="Hyperlink"/>
          <w:rFonts w:cstheme="minorHAnsi"/>
          <w:b/>
          <w:bCs/>
          <w:color w:val="auto"/>
          <w:u w:val="none"/>
        </w:rPr>
        <w:t xml:space="preserve">Nick </w:t>
      </w:r>
      <w:r w:rsidR="004C47C6">
        <w:rPr>
          <w:rStyle w:val="Hyperlink"/>
          <w:rFonts w:cstheme="minorHAnsi"/>
          <w:b/>
          <w:bCs/>
          <w:color w:val="auto"/>
          <w:u w:val="none"/>
        </w:rPr>
        <w:t>Frost)</w:t>
      </w:r>
    </w:p>
    <w:p w14:paraId="4514FEE3" w14:textId="6A0A6C29" w:rsidR="001322FC" w:rsidRPr="00407C53" w:rsidRDefault="00E16C3B" w:rsidP="001322FC">
      <w:pPr>
        <w:pStyle w:val="ListParagraph"/>
        <w:numPr>
          <w:ilvl w:val="2"/>
          <w:numId w:val="1"/>
        </w:numPr>
        <w:rPr>
          <w:rStyle w:val="Hyperlink"/>
          <w:rFonts w:cstheme="minorHAnsi"/>
          <w:color w:val="auto"/>
        </w:rPr>
      </w:pPr>
      <w:r>
        <w:rPr>
          <w:rFonts w:cstheme="minorHAnsi"/>
          <w:u w:val="single"/>
        </w:rPr>
        <w:t xml:space="preserve">New </w:t>
      </w:r>
      <w:r w:rsidRPr="000F4362">
        <w:rPr>
          <w:rFonts w:cstheme="minorHAnsi"/>
          <w:u w:val="single"/>
        </w:rPr>
        <w:t>Program Proposal</w:t>
      </w:r>
      <w:r w:rsidRPr="000F4362">
        <w:rPr>
          <w:rFonts w:cstheme="minorHAnsi"/>
        </w:rPr>
        <w:t xml:space="preserve">: </w:t>
      </w:r>
      <w:hyperlink r:id="rId31" w:history="1">
        <w:r w:rsidRPr="002B4D63">
          <w:rPr>
            <w:rStyle w:val="Hyperlink"/>
            <w:rFonts w:cstheme="minorHAnsi"/>
            <w:u w:val="none"/>
          </w:rPr>
          <w:t>Kindergarten – 9</w:t>
        </w:r>
        <w:r w:rsidRPr="002B4D63">
          <w:rPr>
            <w:rStyle w:val="Hyperlink"/>
            <w:rFonts w:cstheme="minorHAnsi"/>
            <w:u w:val="none"/>
            <w:vertAlign w:val="superscript"/>
          </w:rPr>
          <w:t>th</w:t>
        </w:r>
        <w:r w:rsidRPr="002B4D63">
          <w:rPr>
            <w:rStyle w:val="Hyperlink"/>
            <w:rFonts w:cstheme="minorHAnsi"/>
            <w:u w:val="none"/>
          </w:rPr>
          <w:t xml:space="preserve"> Grade/Special Education Kindergarten – 12</w:t>
        </w:r>
        <w:r w:rsidRPr="002B4D63">
          <w:rPr>
            <w:rStyle w:val="Hyperlink"/>
            <w:rFonts w:cstheme="minorHAnsi"/>
            <w:u w:val="none"/>
            <w:vertAlign w:val="superscript"/>
          </w:rPr>
          <w:t>th</w:t>
        </w:r>
        <w:r w:rsidRPr="002B4D63">
          <w:rPr>
            <w:rStyle w:val="Hyperlink"/>
            <w:rFonts w:cstheme="minorHAnsi"/>
            <w:u w:val="none"/>
          </w:rPr>
          <w:t xml:space="preserve"> Grade Dual Certification</w:t>
        </w:r>
      </w:hyperlink>
      <w:r w:rsidR="0095598F">
        <w:rPr>
          <w:rStyle w:val="Hyperlink"/>
          <w:rFonts w:cstheme="minorHAnsi"/>
          <w:u w:val="none"/>
        </w:rPr>
        <w:t xml:space="preserve"> </w:t>
      </w:r>
      <w:r w:rsidR="005D70BF" w:rsidRPr="005D70BF">
        <w:rPr>
          <w:rStyle w:val="Hyperlink"/>
          <w:rFonts w:cstheme="minorHAnsi"/>
          <w:b/>
          <w:bCs/>
          <w:color w:val="auto"/>
          <w:u w:val="none"/>
        </w:rPr>
        <w:t>(</w:t>
      </w:r>
      <w:r w:rsidR="001C23F7">
        <w:rPr>
          <w:rStyle w:val="Hyperlink"/>
          <w:rFonts w:cstheme="minorHAnsi"/>
          <w:b/>
          <w:bCs/>
          <w:color w:val="auto"/>
          <w:u w:val="none"/>
        </w:rPr>
        <w:t xml:space="preserve">Colleen </w:t>
      </w:r>
      <w:r w:rsidR="00F930C5">
        <w:rPr>
          <w:rStyle w:val="Hyperlink"/>
          <w:rFonts w:cstheme="minorHAnsi"/>
          <w:b/>
          <w:bCs/>
          <w:color w:val="auto"/>
          <w:u w:val="none"/>
        </w:rPr>
        <w:t>Conroy</w:t>
      </w:r>
      <w:r w:rsidR="005D70BF">
        <w:rPr>
          <w:rStyle w:val="Hyperlink"/>
          <w:rFonts w:cstheme="minorHAnsi"/>
          <w:b/>
          <w:bCs/>
          <w:color w:val="auto"/>
          <w:u w:val="none"/>
        </w:rPr>
        <w:t>,</w:t>
      </w:r>
      <w:r w:rsidR="001C23F7">
        <w:rPr>
          <w:rStyle w:val="Hyperlink"/>
          <w:rFonts w:cstheme="minorHAnsi"/>
          <w:b/>
          <w:bCs/>
          <w:color w:val="auto"/>
          <w:u w:val="none"/>
        </w:rPr>
        <w:t xml:space="preserve"> Nick</w:t>
      </w:r>
      <w:r w:rsidR="004C47C6">
        <w:rPr>
          <w:rStyle w:val="Hyperlink"/>
          <w:rFonts w:cstheme="minorHAnsi"/>
          <w:b/>
          <w:bCs/>
          <w:color w:val="auto"/>
          <w:u w:val="none"/>
        </w:rPr>
        <w:t xml:space="preserve"> Frost)</w:t>
      </w:r>
    </w:p>
    <w:p w14:paraId="7A725B8A" w14:textId="77777777" w:rsidR="00795EA7" w:rsidRDefault="00795EA7" w:rsidP="00407C53">
      <w:pPr>
        <w:rPr>
          <w:rFonts w:cstheme="minorHAnsi"/>
        </w:rPr>
      </w:pPr>
    </w:p>
    <w:p w14:paraId="3E429549" w14:textId="456CCFF2" w:rsidR="00407C53" w:rsidRPr="00407C53" w:rsidRDefault="00407C53" w:rsidP="00407C53">
      <w:pPr>
        <w:rPr>
          <w:rFonts w:cstheme="minorHAnsi"/>
        </w:rPr>
      </w:pPr>
      <w:r w:rsidRPr="00407C53">
        <w:rPr>
          <w:rFonts w:cstheme="minorHAnsi"/>
        </w:rPr>
        <w:t>Leko presenting. The Special Education redesign was motivated by the Wisconsin Department of Public Instruction’s licensing changes, as well as a desire to start a new Early Childhood Special Education program. Students will earn a bachelor’s degree in Special Education with licensures in K-12, birth-grade 3, or a combination of both.</w:t>
      </w:r>
    </w:p>
    <w:p w14:paraId="1B65F687" w14:textId="77777777" w:rsidR="00407C53" w:rsidRPr="00407C53" w:rsidRDefault="00407C53" w:rsidP="00407C53">
      <w:pPr>
        <w:rPr>
          <w:rFonts w:cstheme="minorHAnsi"/>
        </w:rPr>
      </w:pPr>
    </w:p>
    <w:p w14:paraId="31AF46D3" w14:textId="77777777" w:rsidR="00407C53" w:rsidRPr="00407C53" w:rsidRDefault="00407C53" w:rsidP="00407C53">
      <w:pPr>
        <w:rPr>
          <w:rFonts w:cstheme="minorHAnsi"/>
        </w:rPr>
      </w:pPr>
      <w:r w:rsidRPr="00407C53">
        <w:rPr>
          <w:rFonts w:cstheme="minorHAnsi"/>
        </w:rPr>
        <w:t xml:space="preserve">The Early Childhood Special Education options are collaborations with the Department of Curriculum and Instruction. Students can take C&amp;I courses or courses offered by the School of Human Ecology and have multiple semesters of field experiences in the classroom.  </w:t>
      </w:r>
    </w:p>
    <w:p w14:paraId="2C3CE5D2" w14:textId="77777777" w:rsidR="00407C53" w:rsidRPr="00407C53" w:rsidRDefault="00407C53" w:rsidP="00407C53">
      <w:pPr>
        <w:rPr>
          <w:rFonts w:cstheme="minorHAnsi"/>
        </w:rPr>
      </w:pPr>
    </w:p>
    <w:p w14:paraId="3749629C" w14:textId="5BC59F48" w:rsidR="00407C53" w:rsidRDefault="00407C53" w:rsidP="00407C53">
      <w:pPr>
        <w:rPr>
          <w:rFonts w:cstheme="minorHAnsi"/>
        </w:rPr>
      </w:pPr>
      <w:r w:rsidRPr="00407C53">
        <w:rPr>
          <w:rFonts w:cstheme="minorHAnsi"/>
        </w:rPr>
        <w:t>Baldridge</w:t>
      </w:r>
      <w:r w:rsidR="00795EA7">
        <w:rPr>
          <w:rFonts w:cstheme="minorHAnsi"/>
        </w:rPr>
        <w:t xml:space="preserve">, </w:t>
      </w:r>
      <w:r w:rsidRPr="00407C53">
        <w:rPr>
          <w:rFonts w:cstheme="minorHAnsi"/>
        </w:rPr>
        <w:t>Otto</w:t>
      </w:r>
      <w:r w:rsidR="00795EA7">
        <w:rPr>
          <w:rFonts w:cstheme="minorHAnsi"/>
        </w:rPr>
        <w:t>, and Conroy</w:t>
      </w:r>
      <w:r w:rsidRPr="00407C53">
        <w:rPr>
          <w:rFonts w:cstheme="minorHAnsi"/>
        </w:rPr>
        <w:t xml:space="preserve"> reviewing. Baldridge sought clarity on any requisites required for students to take coursework before declaring the program. Students can view accurate requisite information in Guide. </w:t>
      </w:r>
    </w:p>
    <w:p w14:paraId="3479F305" w14:textId="77777777" w:rsidR="00795EA7" w:rsidRPr="00407C53" w:rsidRDefault="00795EA7" w:rsidP="00407C53">
      <w:pPr>
        <w:rPr>
          <w:rFonts w:cstheme="minorHAnsi"/>
        </w:rPr>
      </w:pPr>
    </w:p>
    <w:p w14:paraId="0B9B5A3D" w14:textId="77777777" w:rsidR="00407C53" w:rsidRPr="00407C53" w:rsidRDefault="00407C53" w:rsidP="00407C53">
      <w:pPr>
        <w:rPr>
          <w:rStyle w:val="Hyperlink"/>
          <w:rFonts w:cstheme="minorHAnsi"/>
          <w:color w:val="auto"/>
          <w:u w:val="none"/>
        </w:rPr>
      </w:pPr>
      <w:r w:rsidRPr="00407C53">
        <w:rPr>
          <w:rFonts w:cstheme="minorHAnsi"/>
        </w:rPr>
        <w:t xml:space="preserve">Otto expressed excitement at opportunities to connect </w:t>
      </w:r>
      <w:proofErr w:type="spellStart"/>
      <w:r w:rsidRPr="00407C53">
        <w:rPr>
          <w:rFonts w:cstheme="minorHAnsi"/>
        </w:rPr>
        <w:t>SoE’s</w:t>
      </w:r>
      <w:proofErr w:type="spellEnd"/>
      <w:r w:rsidRPr="00407C53">
        <w:rPr>
          <w:rFonts w:cstheme="minorHAnsi"/>
        </w:rPr>
        <w:t xml:space="preserve"> program with Madison College’s early childhood education program. </w:t>
      </w:r>
    </w:p>
    <w:p w14:paraId="61E19B3E" w14:textId="77777777" w:rsidR="00407C53" w:rsidRPr="00407C53" w:rsidRDefault="00407C53" w:rsidP="00407C53">
      <w:pPr>
        <w:rPr>
          <w:rStyle w:val="Hyperlink"/>
          <w:rFonts w:cstheme="minorHAnsi"/>
          <w:color w:val="auto"/>
          <w:u w:val="none"/>
        </w:rPr>
      </w:pPr>
    </w:p>
    <w:p w14:paraId="6F768241" w14:textId="23B29F62" w:rsidR="001322FC" w:rsidRDefault="00407C53" w:rsidP="001322FC">
      <w:pPr>
        <w:rPr>
          <w:rFonts w:cstheme="minorHAnsi"/>
        </w:rPr>
      </w:pPr>
      <w:r w:rsidRPr="00407C53">
        <w:rPr>
          <w:rStyle w:val="Hyperlink"/>
          <w:rFonts w:cstheme="minorHAnsi"/>
          <w:color w:val="auto"/>
          <w:u w:val="none"/>
        </w:rPr>
        <w:t xml:space="preserve">Approved. </w:t>
      </w:r>
    </w:p>
    <w:p w14:paraId="211A064F" w14:textId="77777777" w:rsidR="00535C7D" w:rsidRDefault="00535C7D" w:rsidP="00632E16">
      <w:pPr>
        <w:rPr>
          <w:rFonts w:cstheme="minorHAnsi"/>
        </w:rPr>
      </w:pPr>
    </w:p>
    <w:p w14:paraId="6A188908" w14:textId="5838382A" w:rsidR="00632E16" w:rsidRDefault="00632E16" w:rsidP="00632E16">
      <w:pPr>
        <w:pStyle w:val="ListParagraph"/>
        <w:numPr>
          <w:ilvl w:val="0"/>
          <w:numId w:val="1"/>
        </w:numPr>
        <w:rPr>
          <w:rFonts w:cstheme="minorHAnsi"/>
          <w:b/>
        </w:rPr>
      </w:pPr>
      <w:r w:rsidRPr="00614031">
        <w:rPr>
          <w:rFonts w:cstheme="minorHAnsi"/>
          <w:b/>
        </w:rPr>
        <w:t>Items for Discussion</w:t>
      </w:r>
    </w:p>
    <w:p w14:paraId="12DE5B78" w14:textId="77777777" w:rsidR="00ED4228" w:rsidRDefault="00ED4228" w:rsidP="00CE496E">
      <w:pPr>
        <w:rPr>
          <w:rFonts w:cstheme="minorHAnsi"/>
          <w:bCs/>
        </w:rPr>
      </w:pPr>
    </w:p>
    <w:p w14:paraId="01D2B4C8" w14:textId="15FD1DAF" w:rsidR="00D1010D" w:rsidRDefault="00CE496E">
      <w:pPr>
        <w:rPr>
          <w:rFonts w:cstheme="minorHAnsi"/>
          <w:bCs/>
        </w:rPr>
      </w:pPr>
      <w:r>
        <w:rPr>
          <w:rFonts w:cstheme="minorHAnsi"/>
          <w:bCs/>
        </w:rPr>
        <w:t>Thank you for your service this year! Have a nice summer</w:t>
      </w:r>
      <w:r w:rsidR="000146A6">
        <w:rPr>
          <w:rFonts w:cstheme="minorHAnsi"/>
          <w:bCs/>
        </w:rPr>
        <w:t>.</w:t>
      </w:r>
    </w:p>
    <w:p w14:paraId="3A9171F0" w14:textId="78CCCD77" w:rsidR="00625E01" w:rsidRDefault="00625E01">
      <w:pPr>
        <w:rPr>
          <w:rFonts w:cstheme="minorHAnsi"/>
          <w:bCs/>
        </w:rPr>
      </w:pPr>
    </w:p>
    <w:p w14:paraId="63F340CB" w14:textId="32C26183" w:rsidR="00625E01" w:rsidRDefault="00625E01">
      <w:pPr>
        <w:rPr>
          <w:rFonts w:cstheme="minorHAnsi"/>
          <w:bCs/>
        </w:rPr>
      </w:pPr>
      <w:r>
        <w:rPr>
          <w:rFonts w:cstheme="minorHAnsi"/>
          <w:bCs/>
        </w:rPr>
        <w:t xml:space="preserve">Meeting adjourned at </w:t>
      </w:r>
      <w:r w:rsidR="00D722C5">
        <w:rPr>
          <w:rFonts w:cstheme="minorHAnsi"/>
          <w:bCs/>
        </w:rPr>
        <w:t>1:36 p.m.</w:t>
      </w:r>
    </w:p>
    <w:p w14:paraId="13B11DFC" w14:textId="0CD819D2" w:rsidR="0006099A" w:rsidRDefault="0006099A">
      <w:pPr>
        <w:rPr>
          <w:rFonts w:cstheme="minorHAnsi"/>
          <w:bCs/>
        </w:rPr>
      </w:pPr>
    </w:p>
    <w:p w14:paraId="32BAC581" w14:textId="7441171E" w:rsidR="0006099A" w:rsidRPr="000146A6" w:rsidRDefault="0006099A">
      <w:pPr>
        <w:rPr>
          <w:rFonts w:cstheme="minorHAnsi"/>
          <w:bCs/>
        </w:rPr>
      </w:pPr>
    </w:p>
    <w:sectPr w:rsidR="0006099A" w:rsidRPr="000146A6" w:rsidSect="000224B4">
      <w:footerReference w:type="even" r:id="rId32"/>
      <w:footerReference w:type="defaul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1DBE" w14:textId="77777777" w:rsidR="00277C91" w:rsidRDefault="00277C91">
      <w:r>
        <w:separator/>
      </w:r>
    </w:p>
  </w:endnote>
  <w:endnote w:type="continuationSeparator" w:id="0">
    <w:p w14:paraId="14F73EB6" w14:textId="77777777" w:rsidR="00277C91" w:rsidRDefault="0027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277C91"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277C91"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277C91"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277C91">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30E1" w14:textId="77777777" w:rsidR="00277C91" w:rsidRDefault="00277C91">
      <w:r>
        <w:separator/>
      </w:r>
    </w:p>
  </w:footnote>
  <w:footnote w:type="continuationSeparator" w:id="0">
    <w:p w14:paraId="603F88ED" w14:textId="77777777" w:rsidR="00277C91" w:rsidRDefault="0027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51E"/>
    <w:multiLevelType w:val="hybridMultilevel"/>
    <w:tmpl w:val="39F2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913E5"/>
    <w:multiLevelType w:val="hybridMultilevel"/>
    <w:tmpl w:val="C28E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B458B"/>
    <w:multiLevelType w:val="hybridMultilevel"/>
    <w:tmpl w:val="02F8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D7FB4"/>
    <w:multiLevelType w:val="hybridMultilevel"/>
    <w:tmpl w:val="EF764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26FCD"/>
    <w:rsid w:val="0004637E"/>
    <w:rsid w:val="0004676D"/>
    <w:rsid w:val="0006099A"/>
    <w:rsid w:val="000810C5"/>
    <w:rsid w:val="00087ED5"/>
    <w:rsid w:val="000B1FC9"/>
    <w:rsid w:val="000B70D8"/>
    <w:rsid w:val="000C206B"/>
    <w:rsid w:val="000C7E22"/>
    <w:rsid w:val="000D6742"/>
    <w:rsid w:val="0011136E"/>
    <w:rsid w:val="00121395"/>
    <w:rsid w:val="00131E12"/>
    <w:rsid w:val="001322FC"/>
    <w:rsid w:val="00142DF5"/>
    <w:rsid w:val="001606F6"/>
    <w:rsid w:val="00170B1B"/>
    <w:rsid w:val="00176793"/>
    <w:rsid w:val="001840E6"/>
    <w:rsid w:val="00190304"/>
    <w:rsid w:val="001C23F7"/>
    <w:rsid w:val="001D421D"/>
    <w:rsid w:val="001D4EE2"/>
    <w:rsid w:val="002070D6"/>
    <w:rsid w:val="00211B48"/>
    <w:rsid w:val="002248F4"/>
    <w:rsid w:val="00227880"/>
    <w:rsid w:val="002634E5"/>
    <w:rsid w:val="00271E16"/>
    <w:rsid w:val="00277C91"/>
    <w:rsid w:val="002873DC"/>
    <w:rsid w:val="00287635"/>
    <w:rsid w:val="00287E67"/>
    <w:rsid w:val="002A620C"/>
    <w:rsid w:val="002C77C4"/>
    <w:rsid w:val="002D08C0"/>
    <w:rsid w:val="002E1C5A"/>
    <w:rsid w:val="002E21D8"/>
    <w:rsid w:val="003064EF"/>
    <w:rsid w:val="0033565D"/>
    <w:rsid w:val="003542FF"/>
    <w:rsid w:val="00356F71"/>
    <w:rsid w:val="00363EB4"/>
    <w:rsid w:val="00370E76"/>
    <w:rsid w:val="00384F8A"/>
    <w:rsid w:val="00387419"/>
    <w:rsid w:val="00390A41"/>
    <w:rsid w:val="003B4980"/>
    <w:rsid w:val="003C04D4"/>
    <w:rsid w:val="003E0ABC"/>
    <w:rsid w:val="003E1E5D"/>
    <w:rsid w:val="003E268E"/>
    <w:rsid w:val="00403C84"/>
    <w:rsid w:val="00407C53"/>
    <w:rsid w:val="00415FA5"/>
    <w:rsid w:val="00454A27"/>
    <w:rsid w:val="004571E1"/>
    <w:rsid w:val="00464009"/>
    <w:rsid w:val="00472231"/>
    <w:rsid w:val="004A43E3"/>
    <w:rsid w:val="004B356E"/>
    <w:rsid w:val="004C2201"/>
    <w:rsid w:val="004C47C6"/>
    <w:rsid w:val="004E230D"/>
    <w:rsid w:val="00507F7E"/>
    <w:rsid w:val="005168D5"/>
    <w:rsid w:val="0053463A"/>
    <w:rsid w:val="00535C7D"/>
    <w:rsid w:val="00545EBA"/>
    <w:rsid w:val="00596750"/>
    <w:rsid w:val="005A2A6D"/>
    <w:rsid w:val="005A7E67"/>
    <w:rsid w:val="005D602B"/>
    <w:rsid w:val="005D70BF"/>
    <w:rsid w:val="005D7994"/>
    <w:rsid w:val="005F202C"/>
    <w:rsid w:val="005F39A4"/>
    <w:rsid w:val="005F44B6"/>
    <w:rsid w:val="00624ED1"/>
    <w:rsid w:val="00625E01"/>
    <w:rsid w:val="00627B80"/>
    <w:rsid w:val="006326A2"/>
    <w:rsid w:val="00632E16"/>
    <w:rsid w:val="00676525"/>
    <w:rsid w:val="00677131"/>
    <w:rsid w:val="006A5B13"/>
    <w:rsid w:val="006C6E10"/>
    <w:rsid w:val="006C72F8"/>
    <w:rsid w:val="006D0C88"/>
    <w:rsid w:val="006D0F6E"/>
    <w:rsid w:val="006F58A9"/>
    <w:rsid w:val="00732606"/>
    <w:rsid w:val="00743377"/>
    <w:rsid w:val="007443FE"/>
    <w:rsid w:val="007527D2"/>
    <w:rsid w:val="00752C21"/>
    <w:rsid w:val="0075422B"/>
    <w:rsid w:val="00756A0B"/>
    <w:rsid w:val="00756BD8"/>
    <w:rsid w:val="007625EE"/>
    <w:rsid w:val="00766654"/>
    <w:rsid w:val="00775E55"/>
    <w:rsid w:val="00793BE7"/>
    <w:rsid w:val="007958B9"/>
    <w:rsid w:val="00795EA7"/>
    <w:rsid w:val="007A37EE"/>
    <w:rsid w:val="007C5FBC"/>
    <w:rsid w:val="007D2DBE"/>
    <w:rsid w:val="007D4FEE"/>
    <w:rsid w:val="007E2201"/>
    <w:rsid w:val="007F0B08"/>
    <w:rsid w:val="00803990"/>
    <w:rsid w:val="00804923"/>
    <w:rsid w:val="00806D3E"/>
    <w:rsid w:val="00807610"/>
    <w:rsid w:val="0082087C"/>
    <w:rsid w:val="008349AF"/>
    <w:rsid w:val="00844C88"/>
    <w:rsid w:val="0084603D"/>
    <w:rsid w:val="00880EBE"/>
    <w:rsid w:val="008947DD"/>
    <w:rsid w:val="008A7063"/>
    <w:rsid w:val="00900A18"/>
    <w:rsid w:val="0091344A"/>
    <w:rsid w:val="0095598F"/>
    <w:rsid w:val="00957F64"/>
    <w:rsid w:val="0096077A"/>
    <w:rsid w:val="00960EED"/>
    <w:rsid w:val="00963A56"/>
    <w:rsid w:val="00974DBA"/>
    <w:rsid w:val="009A11FD"/>
    <w:rsid w:val="009A30B8"/>
    <w:rsid w:val="009B395C"/>
    <w:rsid w:val="009F2A6A"/>
    <w:rsid w:val="00A010C0"/>
    <w:rsid w:val="00A36BB6"/>
    <w:rsid w:val="00A44CE6"/>
    <w:rsid w:val="00A85432"/>
    <w:rsid w:val="00A96CFF"/>
    <w:rsid w:val="00AA45C3"/>
    <w:rsid w:val="00AC07B0"/>
    <w:rsid w:val="00AC63AE"/>
    <w:rsid w:val="00AD731E"/>
    <w:rsid w:val="00AF19EA"/>
    <w:rsid w:val="00AF7084"/>
    <w:rsid w:val="00B05AEA"/>
    <w:rsid w:val="00B41A1C"/>
    <w:rsid w:val="00B51395"/>
    <w:rsid w:val="00B51CA7"/>
    <w:rsid w:val="00B52A23"/>
    <w:rsid w:val="00B5565F"/>
    <w:rsid w:val="00B763FA"/>
    <w:rsid w:val="00B8568E"/>
    <w:rsid w:val="00B90C3B"/>
    <w:rsid w:val="00BA0CEC"/>
    <w:rsid w:val="00BA254B"/>
    <w:rsid w:val="00BA3D80"/>
    <w:rsid w:val="00BC32DE"/>
    <w:rsid w:val="00BE47B5"/>
    <w:rsid w:val="00C06FB3"/>
    <w:rsid w:val="00C10C02"/>
    <w:rsid w:val="00C34536"/>
    <w:rsid w:val="00C42E1A"/>
    <w:rsid w:val="00C738AD"/>
    <w:rsid w:val="00C7665D"/>
    <w:rsid w:val="00C84CDE"/>
    <w:rsid w:val="00CA10DD"/>
    <w:rsid w:val="00CE496E"/>
    <w:rsid w:val="00D06CDB"/>
    <w:rsid w:val="00D1010D"/>
    <w:rsid w:val="00D1571F"/>
    <w:rsid w:val="00D25A55"/>
    <w:rsid w:val="00D306AB"/>
    <w:rsid w:val="00D34AC4"/>
    <w:rsid w:val="00D722C5"/>
    <w:rsid w:val="00D8371A"/>
    <w:rsid w:val="00D8723F"/>
    <w:rsid w:val="00DA2ED3"/>
    <w:rsid w:val="00DA37EC"/>
    <w:rsid w:val="00DB4D3C"/>
    <w:rsid w:val="00DC4808"/>
    <w:rsid w:val="00DD1A7D"/>
    <w:rsid w:val="00DD4E1A"/>
    <w:rsid w:val="00E16C3B"/>
    <w:rsid w:val="00E366D3"/>
    <w:rsid w:val="00E42214"/>
    <w:rsid w:val="00E7512B"/>
    <w:rsid w:val="00E766BB"/>
    <w:rsid w:val="00EB3570"/>
    <w:rsid w:val="00EC30CD"/>
    <w:rsid w:val="00ED018C"/>
    <w:rsid w:val="00ED4228"/>
    <w:rsid w:val="00EE65B5"/>
    <w:rsid w:val="00EE6E42"/>
    <w:rsid w:val="00F01EA3"/>
    <w:rsid w:val="00F0215B"/>
    <w:rsid w:val="00F02B31"/>
    <w:rsid w:val="00F31255"/>
    <w:rsid w:val="00F35490"/>
    <w:rsid w:val="00F75F31"/>
    <w:rsid w:val="00F876FA"/>
    <w:rsid w:val="00F9005C"/>
    <w:rsid w:val="00F930C5"/>
    <w:rsid w:val="00F93933"/>
    <w:rsid w:val="00FA09AA"/>
    <w:rsid w:val="00FA0FCB"/>
    <w:rsid w:val="00FA26E5"/>
    <w:rsid w:val="00FA6F28"/>
    <w:rsid w:val="00FB0366"/>
    <w:rsid w:val="00FB4ABF"/>
    <w:rsid w:val="00FB6F71"/>
    <w:rsid w:val="00FC23C3"/>
    <w:rsid w:val="00FD304A"/>
    <w:rsid w:val="00FD638B"/>
    <w:rsid w:val="00FD72FB"/>
    <w:rsid w:val="00FE5D89"/>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semiHidden/>
    <w:unhideWhenUsed/>
    <w:rsid w:val="00E16C3B"/>
    <w:rPr>
      <w:sz w:val="20"/>
      <w:szCs w:val="20"/>
    </w:rPr>
  </w:style>
  <w:style w:type="character" w:customStyle="1" w:styleId="CommentTextChar">
    <w:name w:val="Comment Text Char"/>
    <w:basedOn w:val="DefaultParagraphFont"/>
    <w:link w:val="CommentText"/>
    <w:uiPriority w:val="99"/>
    <w:semiHidden/>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696291">
      <w:bodyDiv w:val="1"/>
      <w:marLeft w:val="0"/>
      <w:marRight w:val="0"/>
      <w:marTop w:val="0"/>
      <w:marBottom w:val="0"/>
      <w:divBdr>
        <w:top w:val="none" w:sz="0" w:space="0" w:color="auto"/>
        <w:left w:val="none" w:sz="0" w:space="0" w:color="auto"/>
        <w:bottom w:val="none" w:sz="0" w:space="0" w:color="auto"/>
        <w:right w:val="none" w:sz="0" w:space="0" w:color="auto"/>
      </w:divBdr>
    </w:div>
    <w:div w:id="1749842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3393" TargetMode="External"/><Relationship Id="rId18" Type="http://schemas.openxmlformats.org/officeDocument/2006/relationships/hyperlink" Target="https://next-guide.wisc.edu/programadmin/?key=1226" TargetMode="External"/><Relationship Id="rId26" Type="http://schemas.openxmlformats.org/officeDocument/2006/relationships/hyperlink" Target="https://next-guide.wisc.edu/programadmin/?key=1213" TargetMode="External"/><Relationship Id="rId3" Type="http://schemas.openxmlformats.org/officeDocument/2006/relationships/styles" Target="styles.xml"/><Relationship Id="rId21" Type="http://schemas.openxmlformats.org/officeDocument/2006/relationships/hyperlink" Target="https://next-guide.wisc.edu/courseadmin/?key=1429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next-guide.wisc.edu/courseadmin/?key=3407" TargetMode="External"/><Relationship Id="rId17" Type="http://schemas.openxmlformats.org/officeDocument/2006/relationships/hyperlink" Target="https://next-guide.wisc.edu/courseadmin/?key=14250" TargetMode="External"/><Relationship Id="rId25" Type="http://schemas.openxmlformats.org/officeDocument/2006/relationships/hyperlink" Target="https://next-guide.wisc.edu/programadmin/?key=123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ext-guide.wisc.edu/courseadmin/?key=14292" TargetMode="External"/><Relationship Id="rId20" Type="http://schemas.openxmlformats.org/officeDocument/2006/relationships/hyperlink" Target="https://next-guide.wisc.edu/courseadmin/?key=14301" TargetMode="External"/><Relationship Id="rId29" Type="http://schemas.openxmlformats.org/officeDocument/2006/relationships/hyperlink" Target="https://next-guide.wisc.edu/programadmin/?key=1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679" TargetMode="External"/><Relationship Id="rId24" Type="http://schemas.openxmlformats.org/officeDocument/2006/relationships/hyperlink" Target="https://next-guide.wisc.edu/programadmin/?key=123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xt-guide.wisc.edu/courseadmin/?key=14234" TargetMode="External"/><Relationship Id="rId23" Type="http://schemas.openxmlformats.org/officeDocument/2006/relationships/hyperlink" Target="https://next-guide.wisc.edu/programadmin/?key=1187" TargetMode="External"/><Relationship Id="rId28" Type="http://schemas.openxmlformats.org/officeDocument/2006/relationships/hyperlink" Target="https://next-guide.wisc.edu/programadmin/?key=1224" TargetMode="External"/><Relationship Id="rId36" Type="http://schemas.openxmlformats.org/officeDocument/2006/relationships/theme" Target="theme/theme1.xml"/><Relationship Id="rId10" Type="http://schemas.openxmlformats.org/officeDocument/2006/relationships/hyperlink" Target="https://next-guide.wisc.edu/courseadmin/?key=7318" TargetMode="External"/><Relationship Id="rId19" Type="http://schemas.openxmlformats.org/officeDocument/2006/relationships/hyperlink" Target="https://next-guide.wisc.edu/courseadmin/?key=14302" TargetMode="External"/><Relationship Id="rId31" Type="http://schemas.openxmlformats.org/officeDocument/2006/relationships/hyperlink" Target="https://next-guide.wisc.edu/programadmin/?key=1228" TargetMode="External"/><Relationship Id="rId4" Type="http://schemas.openxmlformats.org/officeDocument/2006/relationships/settings" Target="settings.xml"/><Relationship Id="rId9" Type="http://schemas.openxmlformats.org/officeDocument/2006/relationships/hyperlink" Target="https://next-guide.wisc.edu/programadmin/?key=1033" TargetMode="External"/><Relationship Id="rId14" Type="http://schemas.openxmlformats.org/officeDocument/2006/relationships/hyperlink" Target="https://next-guide.wisc.edu/programadmin/?key=1010" TargetMode="External"/><Relationship Id="rId22" Type="http://schemas.openxmlformats.org/officeDocument/2006/relationships/hyperlink" Target="https://next-guide.wisc.edu/programadmin/?key=266" TargetMode="External"/><Relationship Id="rId27" Type="http://schemas.openxmlformats.org/officeDocument/2006/relationships/hyperlink" Target="https://next-guide.wisc.edu/programadmin/?key=861" TargetMode="External"/><Relationship Id="rId30" Type="http://schemas.openxmlformats.org/officeDocument/2006/relationships/hyperlink" Target="https://next-guide.wisc.edu/programadmin/?key=1219"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5A3B-E7C7-D54C-B114-3AE54518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4</cp:revision>
  <dcterms:created xsi:type="dcterms:W3CDTF">2021-05-10T19:49:00Z</dcterms:created>
  <dcterms:modified xsi:type="dcterms:W3CDTF">2021-08-26T20:50:00Z</dcterms:modified>
</cp:coreProperties>
</file>