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842CB" w14:textId="77777777" w:rsidR="00A65279" w:rsidRPr="000216FE" w:rsidRDefault="00A65279" w:rsidP="00A65279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4463D524" wp14:editId="44F48C96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73851" w14:textId="77777777" w:rsidR="00A65279" w:rsidRPr="000216FE" w:rsidRDefault="00A65279" w:rsidP="00A65279">
      <w:pPr>
        <w:rPr>
          <w:rFonts w:cstheme="minorHAnsi"/>
          <w:u w:val="single"/>
        </w:rPr>
      </w:pPr>
    </w:p>
    <w:p w14:paraId="6E185BB5" w14:textId="77777777" w:rsidR="00A65279" w:rsidRPr="000216FE" w:rsidRDefault="00A65279" w:rsidP="00A65279">
      <w:pPr>
        <w:rPr>
          <w:rFonts w:cstheme="minorHAnsi"/>
          <w:u w:val="single"/>
        </w:rPr>
      </w:pPr>
    </w:p>
    <w:p w14:paraId="37831841" w14:textId="77777777" w:rsidR="00A65279" w:rsidRPr="000216FE" w:rsidRDefault="00A65279" w:rsidP="00A65279">
      <w:pPr>
        <w:rPr>
          <w:rFonts w:cstheme="minorHAnsi"/>
          <w:u w:val="single"/>
        </w:rPr>
      </w:pPr>
    </w:p>
    <w:p w14:paraId="3B4645DD" w14:textId="77777777" w:rsidR="00A65279" w:rsidRPr="000216FE" w:rsidRDefault="00A65279" w:rsidP="00A65279">
      <w:pPr>
        <w:rPr>
          <w:rFonts w:cstheme="minorHAnsi"/>
          <w:u w:val="single"/>
        </w:rPr>
      </w:pPr>
    </w:p>
    <w:p w14:paraId="11F2F75F" w14:textId="77777777" w:rsidR="00A65279" w:rsidRPr="000216FE" w:rsidRDefault="00A65279" w:rsidP="00A65279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22D68" wp14:editId="5854E398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7BBED" w14:textId="77777777" w:rsidR="00A65279" w:rsidRPr="00B61E01" w:rsidRDefault="00A65279" w:rsidP="00A6527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C22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" stroked="f">
                <v:textbox style="mso-fit-shape-to-text:t">
                  <w:txbxContent>
                    <w:p w14:paraId="6E47BBED" w14:textId="77777777" w:rsidR="00A65279" w:rsidRPr="00B61E01" w:rsidRDefault="00A65279" w:rsidP="00A6527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08A0F3" w14:textId="77777777" w:rsidR="00A65279" w:rsidRPr="000216FE" w:rsidRDefault="00A65279" w:rsidP="00A65279">
      <w:pPr>
        <w:rPr>
          <w:rFonts w:cstheme="minorHAnsi"/>
          <w:u w:val="single"/>
        </w:rPr>
      </w:pPr>
    </w:p>
    <w:p w14:paraId="33134EEA" w14:textId="3BDF37D3" w:rsidR="00A65279" w:rsidRPr="000216FE" w:rsidRDefault="00A65279" w:rsidP="00A65279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September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2</w:t>
      </w:r>
      <w:r>
        <w:rPr>
          <w:rFonts w:asciiTheme="minorHAnsi" w:hAnsiTheme="minorHAnsi" w:cstheme="minorHAnsi"/>
          <w:noProof/>
          <w:sz w:val="24"/>
          <w:szCs w:val="24"/>
        </w:rPr>
        <w:t>5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2020</w:t>
      </w:r>
    </w:p>
    <w:p w14:paraId="06C7292C" w14:textId="77777777" w:rsidR="00A65279" w:rsidRPr="000216FE" w:rsidRDefault="00A65279" w:rsidP="00A65279">
      <w:pPr>
        <w:spacing w:before="6"/>
        <w:rPr>
          <w:rFonts w:cstheme="minorHAnsi"/>
        </w:rPr>
      </w:pPr>
    </w:p>
    <w:p w14:paraId="21833F5F" w14:textId="77777777" w:rsidR="00A65279" w:rsidRPr="000216FE" w:rsidRDefault="00A65279" w:rsidP="00A65279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Programs Committee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4322F6CE" w14:textId="77777777" w:rsidR="00A65279" w:rsidRPr="000216FE" w:rsidRDefault="00A65279" w:rsidP="00A65279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Carolyn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>Kelley,</w:t>
      </w:r>
      <w:r w:rsidRPr="000216F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Chair</w:t>
      </w:r>
    </w:p>
    <w:p w14:paraId="2F6307C4" w14:textId="77777777" w:rsidR="00A65279" w:rsidRPr="000216FE" w:rsidRDefault="00A65279" w:rsidP="00A65279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 w:rsidRPr="000216FE">
        <w:rPr>
          <w:rFonts w:asciiTheme="minorHAnsi" w:hAnsiTheme="minorHAnsi" w:cstheme="minorHAnsi"/>
          <w:sz w:val="24"/>
          <w:szCs w:val="24"/>
        </w:rPr>
        <w:t>PROGRAMS COMMITTEE MEETING</w:t>
      </w:r>
    </w:p>
    <w:p w14:paraId="052DB642" w14:textId="2D487A22" w:rsidR="00A65279" w:rsidRPr="000216FE" w:rsidRDefault="00A65279" w:rsidP="00A6527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  <w:t xml:space="preserve">Friday, </w:t>
      </w:r>
      <w:r>
        <w:rPr>
          <w:rFonts w:asciiTheme="minorHAnsi" w:hAnsiTheme="minorHAnsi" w:cstheme="minorHAnsi"/>
          <w:sz w:val="24"/>
          <w:szCs w:val="24"/>
        </w:rPr>
        <w:t>October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0216FE">
        <w:rPr>
          <w:rFonts w:asciiTheme="minorHAnsi" w:hAnsiTheme="minorHAnsi" w:cstheme="minorHAnsi"/>
          <w:sz w:val="24"/>
          <w:szCs w:val="24"/>
        </w:rPr>
        <w:t>, 2020</w:t>
      </w:r>
    </w:p>
    <w:p w14:paraId="45B5C377" w14:textId="77777777" w:rsidR="00A65279" w:rsidRPr="000216FE" w:rsidRDefault="00A65279" w:rsidP="00A6527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>12:30-2:00</w:t>
      </w:r>
      <w:r w:rsidRPr="000216FE">
        <w:rPr>
          <w:rFonts w:asciiTheme="minorHAnsi" w:hAnsiTheme="minorHAnsi" w:cstheme="minorHAnsi"/>
          <w:sz w:val="24"/>
          <w:szCs w:val="24"/>
        </w:rPr>
        <w:t xml:space="preserve"> PM, </w:t>
      </w:r>
      <w:proofErr w:type="spellStart"/>
      <w:r w:rsidRPr="000216FE">
        <w:rPr>
          <w:rFonts w:asciiTheme="minorHAnsi" w:hAnsiTheme="minorHAnsi" w:cstheme="minorHAnsi"/>
          <w:spacing w:val="-1"/>
          <w:sz w:val="24"/>
          <w:szCs w:val="24"/>
        </w:rPr>
        <w:t>Webex</w:t>
      </w:r>
      <w:proofErr w:type="spellEnd"/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Meeting</w:t>
      </w:r>
      <w:r w:rsidRPr="000216FE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</w:p>
    <w:p w14:paraId="69187CA0" w14:textId="77777777" w:rsidR="00A65279" w:rsidRPr="007618E3" w:rsidRDefault="00A65279" w:rsidP="00A6527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ab/>
      </w:r>
      <w:hyperlink r:id="rId8" w:history="1">
        <w:r w:rsidRPr="007618E3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Online: </w:t>
        </w:r>
        <w:proofErr w:type="spellStart"/>
        <w:r w:rsidRPr="007618E3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>SoE</w:t>
        </w:r>
        <w:proofErr w:type="spellEnd"/>
        <w:r w:rsidRPr="007618E3">
          <w:rPr>
            <w:rStyle w:val="Hyperlink"/>
            <w:rFonts w:asciiTheme="minorHAnsi" w:hAnsiTheme="minorHAnsi" w:cstheme="minorHAnsi"/>
            <w:spacing w:val="-1"/>
            <w:sz w:val="24"/>
            <w:szCs w:val="24"/>
          </w:rPr>
          <w:t xml:space="preserve"> Dean’s Office Room</w:t>
        </w:r>
      </w:hyperlink>
      <w:r w:rsidRPr="007618E3">
        <w:rPr>
          <w:rFonts w:asciiTheme="minorHAnsi" w:hAnsiTheme="minorHAnsi" w:cstheme="minorHAnsi"/>
          <w:color w:val="FF0000"/>
          <w:spacing w:val="-1"/>
          <w:sz w:val="24"/>
          <w:szCs w:val="24"/>
        </w:rPr>
        <w:t xml:space="preserve"> </w:t>
      </w:r>
    </w:p>
    <w:p w14:paraId="6B720281" w14:textId="77777777" w:rsidR="00A65279" w:rsidRPr="007618E3" w:rsidRDefault="00A65279" w:rsidP="00A65279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618E3">
        <w:rPr>
          <w:rFonts w:asciiTheme="minorHAnsi" w:hAnsiTheme="minorHAnsi" w:cstheme="minorHAnsi"/>
          <w:color w:val="FF0000"/>
          <w:spacing w:val="-1"/>
          <w:sz w:val="24"/>
          <w:szCs w:val="24"/>
        </w:rPr>
        <w:tab/>
      </w:r>
      <w:r w:rsidRPr="007618E3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>Phone: +1-415-655-0001, code 926 224 917</w:t>
      </w:r>
    </w:p>
    <w:p w14:paraId="0FD6FCC9" w14:textId="77777777" w:rsidR="00A65279" w:rsidRPr="000216FE" w:rsidRDefault="00A65279" w:rsidP="00A65279">
      <w:pPr>
        <w:rPr>
          <w:rFonts w:cstheme="minorHAnsi"/>
          <w:u w:val="single"/>
        </w:rPr>
      </w:pPr>
    </w:p>
    <w:p w14:paraId="45AC707A" w14:textId="77777777" w:rsidR="00A65279" w:rsidRPr="00B61E01" w:rsidRDefault="00A65279" w:rsidP="00A65279">
      <w:pPr>
        <w:spacing w:before="14"/>
        <w:ind w:right="146"/>
      </w:pPr>
      <w:r w:rsidRPr="0410D7D6">
        <w:t>If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you</w:t>
      </w:r>
      <w:r w:rsidRPr="0410D7D6">
        <w:rPr>
          <w:spacing w:val="-6"/>
        </w:rPr>
        <w:t xml:space="preserve"> </w:t>
      </w:r>
      <w:r w:rsidRPr="0410D7D6">
        <w:t>cannot</w:t>
      </w:r>
      <w:r w:rsidRPr="0410D7D6">
        <w:rPr>
          <w:spacing w:val="-5"/>
        </w:rPr>
        <w:t xml:space="preserve"> </w:t>
      </w:r>
      <w:r w:rsidRPr="0410D7D6">
        <w:t>attend,</w:t>
      </w:r>
      <w:r w:rsidRPr="0410D7D6">
        <w:rPr>
          <w:spacing w:val="-6"/>
        </w:rPr>
        <w:t xml:space="preserve"> </w:t>
      </w:r>
      <w:r w:rsidRPr="0410D7D6">
        <w:t>please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find</w:t>
      </w:r>
      <w:r w:rsidRPr="0410D7D6">
        <w:rPr>
          <w:spacing w:val="-6"/>
        </w:rPr>
        <w:t xml:space="preserve"> </w:t>
      </w:r>
      <w:r w:rsidRPr="0410D7D6">
        <w:t>a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and</w:t>
      </w:r>
      <w:r w:rsidRPr="0410D7D6">
        <w:rPr>
          <w:spacing w:val="-6"/>
        </w:rPr>
        <w:t xml:space="preserve"> </w:t>
      </w:r>
      <w:r w:rsidRPr="0410D7D6">
        <w:t>inform</w:t>
      </w:r>
      <w:r w:rsidRPr="0410D7D6">
        <w:rPr>
          <w:spacing w:val="-8"/>
        </w:rPr>
        <w:t xml:space="preserve"> </w:t>
      </w:r>
      <w:r w:rsidRPr="0410D7D6">
        <w:t xml:space="preserve">Maddie </w:t>
      </w:r>
      <w:proofErr w:type="spellStart"/>
      <w:r w:rsidRPr="0410D7D6">
        <w:t>Sychta</w:t>
      </w:r>
      <w:proofErr w:type="spellEnd"/>
      <w:r w:rsidRPr="0410D7D6">
        <w:t xml:space="preserve">, </w:t>
      </w:r>
      <w:hyperlink r:id="rId9" w:history="1">
        <w:r w:rsidRPr="0410D7D6">
          <w:rPr>
            <w:rStyle w:val="Hyperlink"/>
          </w:rPr>
          <w:t>sychta@wisc.edu</w:t>
        </w:r>
      </w:hyperlink>
      <w:r w:rsidRPr="0410D7D6">
        <w:t xml:space="preserve">. </w:t>
      </w:r>
      <w:r w:rsidRPr="0410D7D6">
        <w:rPr>
          <w:spacing w:val="-6"/>
        </w:rPr>
        <w:t xml:space="preserve"> </w:t>
      </w:r>
      <w:r w:rsidRPr="0410D7D6">
        <w:t>Faculty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6"/>
        </w:rPr>
        <w:t xml:space="preserve"> </w:t>
      </w:r>
      <w:r w:rsidRPr="0410D7D6">
        <w:t>for faculty</w:t>
      </w:r>
      <w:r w:rsidRPr="0410D7D6">
        <w:rPr>
          <w:spacing w:val="-10"/>
        </w:rPr>
        <w:t xml:space="preserve"> </w:t>
      </w:r>
      <w:r w:rsidRPr="0410D7D6">
        <w:rPr>
          <w:spacing w:val="-1"/>
        </w:rPr>
        <w:t>within the same</w:t>
      </w:r>
      <w:r w:rsidRPr="0410D7D6">
        <w:rPr>
          <w:spacing w:val="-6"/>
        </w:rPr>
        <w:t xml:space="preserve"> </w:t>
      </w:r>
      <w:r w:rsidRPr="0410D7D6">
        <w:t xml:space="preserve">department </w:t>
      </w:r>
      <w:r w:rsidRPr="0410D7D6">
        <w:rPr>
          <w:spacing w:val="-1"/>
        </w:rPr>
        <w:t>and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>substitute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for</w:t>
      </w:r>
      <w:r w:rsidRPr="0410D7D6">
        <w:rPr>
          <w:spacing w:val="-6"/>
        </w:rPr>
        <w:t xml:space="preserve"> </w:t>
      </w:r>
      <w:r w:rsidRPr="0410D7D6">
        <w:t>students</w:t>
      </w:r>
      <w:r w:rsidRPr="0410D7D6">
        <w:rPr>
          <w:spacing w:val="-7"/>
        </w:rPr>
        <w:t xml:space="preserve"> </w:t>
      </w:r>
      <w:r w:rsidRPr="0410D7D6">
        <w:rPr>
          <w:spacing w:val="-1"/>
        </w:rPr>
        <w:t xml:space="preserve">(School of Education </w:t>
      </w:r>
      <w:r>
        <w:rPr>
          <w:spacing w:val="-1"/>
        </w:rPr>
        <w:t>student</w:t>
      </w:r>
      <w:r w:rsidRPr="0410D7D6">
        <w:rPr>
          <w:spacing w:val="-1"/>
        </w:rPr>
        <w:t>, graduate</w:t>
      </w:r>
      <w:r w:rsidRPr="0410D7D6">
        <w:rPr>
          <w:spacing w:val="-6"/>
        </w:rPr>
        <w:t xml:space="preserve"> </w:t>
      </w:r>
      <w:r w:rsidRPr="0410D7D6">
        <w:t>or</w:t>
      </w:r>
      <w:r w:rsidRPr="0410D7D6">
        <w:rPr>
          <w:spacing w:val="-6"/>
        </w:rPr>
        <w:t xml:space="preserve"> </w:t>
      </w:r>
      <w:r w:rsidRPr="0410D7D6">
        <w:rPr>
          <w:spacing w:val="-1"/>
        </w:rPr>
        <w:t>undergraduate</w:t>
      </w:r>
      <w:r w:rsidRPr="0410D7D6">
        <w:t>).</w:t>
      </w:r>
      <w:r w:rsidRPr="0410D7D6">
        <w:rPr>
          <w:spacing w:val="-3"/>
        </w:rPr>
        <w:t xml:space="preserve"> </w:t>
      </w:r>
      <w:r w:rsidRPr="0410D7D6">
        <w:t xml:space="preserve">At least </w:t>
      </w:r>
      <w:r>
        <w:t>seven</w:t>
      </w:r>
      <w:r w:rsidRPr="0410D7D6">
        <w:t xml:space="preserve"> Committee members must be present to make quorum. </w:t>
      </w:r>
    </w:p>
    <w:p w14:paraId="0363E0C6" w14:textId="77777777" w:rsidR="00A65279" w:rsidRDefault="00A65279" w:rsidP="00A65279">
      <w:pPr>
        <w:spacing w:line="241" w:lineRule="auto"/>
        <w:ind w:right="188"/>
        <w:rPr>
          <w:rFonts w:cstheme="minorHAnsi"/>
          <w:spacing w:val="-1"/>
        </w:rPr>
      </w:pPr>
    </w:p>
    <w:p w14:paraId="798A7D8E" w14:textId="77777777" w:rsidR="000B1DB2" w:rsidRDefault="00A65279" w:rsidP="000B1DB2">
      <w:pPr>
        <w:spacing w:line="241" w:lineRule="auto"/>
        <w:ind w:right="188"/>
        <w:rPr>
          <w:spacing w:val="-1"/>
        </w:rPr>
      </w:pPr>
      <w:r w:rsidRPr="0410D7D6">
        <w:rPr>
          <w:spacing w:val="-1"/>
        </w:rPr>
        <w:t>Within</w:t>
      </w:r>
      <w:r w:rsidRPr="0410D7D6">
        <w:rPr>
          <w:spacing w:val="-7"/>
        </w:rPr>
        <w:t xml:space="preserve"> </w:t>
      </w:r>
      <w:r w:rsidRPr="0410D7D6">
        <w:t>a</w:t>
      </w:r>
      <w:r w:rsidRPr="0410D7D6">
        <w:rPr>
          <w:spacing w:val="-2"/>
        </w:rPr>
        <w:t xml:space="preserve"> </w:t>
      </w:r>
      <w:r>
        <w:t>week</w:t>
      </w:r>
      <w:r w:rsidRPr="0410D7D6">
        <w:rPr>
          <w:spacing w:val="-5"/>
        </w:rPr>
        <w:t xml:space="preserve"> </w:t>
      </w:r>
      <w:r w:rsidRPr="0410D7D6">
        <w:rPr>
          <w:spacing w:val="-1"/>
        </w:rPr>
        <w:t>after</w:t>
      </w:r>
      <w:r w:rsidRPr="0410D7D6">
        <w:rPr>
          <w:spacing w:val="-3"/>
        </w:rPr>
        <w:t xml:space="preserve"> </w:t>
      </w:r>
      <w:r w:rsidRPr="0410D7D6">
        <w:t>the</w:t>
      </w:r>
      <w:r w:rsidRPr="0410D7D6">
        <w:rPr>
          <w:spacing w:val="-2"/>
        </w:rPr>
        <w:t xml:space="preserve"> </w:t>
      </w:r>
      <w:r w:rsidRPr="0410D7D6">
        <w:rPr>
          <w:spacing w:val="-1"/>
        </w:rPr>
        <w:t>meeting,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Maddie</w:t>
      </w:r>
      <w:r w:rsidRPr="0410D7D6">
        <w:rPr>
          <w:spacing w:val="-4"/>
        </w:rPr>
        <w:t xml:space="preserve"> </w:t>
      </w:r>
      <w:r w:rsidRPr="0410D7D6">
        <w:rPr>
          <w:spacing w:val="-1"/>
        </w:rPr>
        <w:t>will</w:t>
      </w:r>
      <w:r w:rsidRPr="0410D7D6">
        <w:rPr>
          <w:spacing w:val="-3"/>
        </w:rPr>
        <w:t xml:space="preserve"> </w:t>
      </w:r>
      <w:r w:rsidRPr="0410D7D6">
        <w:t>report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outcomes</w:t>
      </w:r>
      <w:r w:rsidRPr="0410D7D6">
        <w:rPr>
          <w:spacing w:val="-6"/>
        </w:rPr>
        <w:t xml:space="preserve"> </w:t>
      </w:r>
      <w:r w:rsidRPr="0410D7D6">
        <w:t>to</w:t>
      </w:r>
      <w:r w:rsidRPr="0410D7D6">
        <w:rPr>
          <w:spacing w:val="-3"/>
        </w:rPr>
        <w:t xml:space="preserve"> </w:t>
      </w:r>
      <w:r w:rsidRPr="0410D7D6">
        <w:rPr>
          <w:spacing w:val="-1"/>
        </w:rPr>
        <w:t>the</w:t>
      </w:r>
      <w:r>
        <w:rPr>
          <w:spacing w:val="73"/>
          <w:w w:val="99"/>
        </w:rPr>
        <w:t xml:space="preserve"> </w:t>
      </w:r>
      <w:r w:rsidRPr="0410D7D6">
        <w:t>appropriate</w:t>
      </w:r>
      <w:r w:rsidRPr="0410D7D6">
        <w:rPr>
          <w:spacing w:val="-8"/>
        </w:rPr>
        <w:t xml:space="preserve"> </w:t>
      </w:r>
      <w:r w:rsidRPr="0410D7D6">
        <w:t>faculty/staff</w:t>
      </w:r>
      <w:r w:rsidRPr="0410D7D6">
        <w:rPr>
          <w:spacing w:val="-5"/>
        </w:rPr>
        <w:t xml:space="preserve"> </w:t>
      </w:r>
      <w:r w:rsidRPr="0410D7D6">
        <w:t>contact</w:t>
      </w:r>
      <w:r w:rsidRPr="0410D7D6">
        <w:rPr>
          <w:spacing w:val="-9"/>
        </w:rPr>
        <w:t xml:space="preserve">. </w:t>
      </w:r>
      <w:r w:rsidRPr="0410D7D6">
        <w:t>If</w:t>
      </w:r>
      <w:r w:rsidRPr="0410D7D6">
        <w:rPr>
          <w:spacing w:val="-9"/>
        </w:rPr>
        <w:t xml:space="preserve"> </w:t>
      </w:r>
      <w:r w:rsidRPr="0410D7D6">
        <w:t>revisions</w:t>
      </w:r>
      <w:r w:rsidRPr="0410D7D6">
        <w:rPr>
          <w:spacing w:val="-8"/>
        </w:rPr>
        <w:t xml:space="preserve"> </w:t>
      </w:r>
      <w:r w:rsidRPr="0410D7D6">
        <w:t>are</w:t>
      </w:r>
      <w:r w:rsidRPr="0410D7D6">
        <w:rPr>
          <w:spacing w:val="-7"/>
        </w:rPr>
        <w:t xml:space="preserve"> </w:t>
      </w:r>
      <w:r w:rsidRPr="0410D7D6">
        <w:t>required,</w:t>
      </w:r>
      <w:r w:rsidRPr="0410D7D6">
        <w:rPr>
          <w:spacing w:val="34"/>
          <w:w w:val="99"/>
        </w:rPr>
        <w:t xml:space="preserve"> </w:t>
      </w:r>
      <w:r w:rsidRPr="0410D7D6">
        <w:rPr>
          <w:spacing w:val="-1"/>
        </w:rPr>
        <w:t xml:space="preserve">they must be completed before the proposal can advance. </w:t>
      </w:r>
    </w:p>
    <w:p w14:paraId="6BCFB431" w14:textId="77777777" w:rsidR="00C773C8" w:rsidRPr="000216FE" w:rsidRDefault="00C773C8" w:rsidP="00A65279">
      <w:pPr>
        <w:rPr>
          <w:rFonts w:cstheme="minorHAnsi"/>
          <w:u w:val="single"/>
        </w:rPr>
      </w:pPr>
    </w:p>
    <w:p w14:paraId="358A14DB" w14:textId="3EDB1F04" w:rsidR="001E387D" w:rsidRPr="006F6E14" w:rsidRDefault="00A65279" w:rsidP="001E387D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Administrative Actions</w:t>
      </w:r>
    </w:p>
    <w:p w14:paraId="61468A78" w14:textId="78D876CE" w:rsidR="000017B8" w:rsidRPr="00A176B2" w:rsidRDefault="003C3A95" w:rsidP="00A176B2">
      <w:pPr>
        <w:pStyle w:val="ListParagraph"/>
        <w:numPr>
          <w:ilvl w:val="1"/>
          <w:numId w:val="1"/>
        </w:numPr>
        <w:rPr>
          <w:rFonts w:cstheme="minorHAnsi"/>
        </w:rPr>
      </w:pPr>
      <w:r w:rsidRPr="001A371D">
        <w:rPr>
          <w:rFonts w:cstheme="minorHAnsi"/>
          <w:color w:val="000000" w:themeColor="text1"/>
          <w:u w:val="single"/>
        </w:rPr>
        <w:t>Program Change Proposal:</w:t>
      </w:r>
      <w:r w:rsidRPr="001A371D">
        <w:rPr>
          <w:rFonts w:cstheme="minorHAnsi"/>
          <w:color w:val="000000" w:themeColor="text1"/>
        </w:rPr>
        <w:t xml:space="preserve"> </w:t>
      </w:r>
      <w:hyperlink r:id="rId10" w:history="1">
        <w:r w:rsidR="006A0754" w:rsidRPr="006A0754">
          <w:rPr>
            <w:rStyle w:val="Hyperlink"/>
            <w:rFonts w:cstheme="minorHAnsi"/>
            <w:u w:val="none"/>
          </w:rPr>
          <w:t>MS 098EDU: Athletic Training</w:t>
        </w:r>
      </w:hyperlink>
      <w:r w:rsidR="006A0754">
        <w:rPr>
          <w:rFonts w:cstheme="minorHAnsi"/>
        </w:rPr>
        <w:t xml:space="preserve"> </w:t>
      </w:r>
      <w:r>
        <w:rPr>
          <w:rFonts w:cstheme="minorHAnsi"/>
          <w:i/>
        </w:rPr>
        <w:t>(</w:t>
      </w:r>
      <w:r w:rsidR="00A176B2">
        <w:rPr>
          <w:rFonts w:cstheme="minorHAnsi"/>
          <w:i/>
        </w:rPr>
        <w:t>Correct mistake on</w:t>
      </w:r>
      <w:r>
        <w:rPr>
          <w:rFonts w:cstheme="minorHAnsi"/>
          <w:i/>
        </w:rPr>
        <w:t xml:space="preserve"> </w:t>
      </w:r>
      <w:r w:rsidR="00A176B2">
        <w:rPr>
          <w:rFonts w:cstheme="minorHAnsi"/>
          <w:i/>
        </w:rPr>
        <w:t>Required Prerequisite Courses list)</w:t>
      </w:r>
      <w:r w:rsidR="00D4624B">
        <w:rPr>
          <w:rFonts w:cstheme="minorHAnsi"/>
          <w:i/>
        </w:rPr>
        <w:t xml:space="preserve"> </w:t>
      </w:r>
    </w:p>
    <w:p w14:paraId="6A3B109B" w14:textId="77777777" w:rsidR="000017B8" w:rsidRPr="003C3A95" w:rsidRDefault="000017B8" w:rsidP="000017B8">
      <w:pPr>
        <w:pStyle w:val="ListParagraph"/>
        <w:numPr>
          <w:ilvl w:val="1"/>
          <w:numId w:val="1"/>
        </w:numPr>
        <w:rPr>
          <w:rFonts w:cstheme="minorHAnsi"/>
        </w:rPr>
      </w:pPr>
      <w:r w:rsidRPr="003C3A95">
        <w:rPr>
          <w:rFonts w:cstheme="minorHAnsi"/>
          <w:u w:val="single"/>
        </w:rPr>
        <w:t>Program Change Proposal</w:t>
      </w:r>
      <w:r>
        <w:rPr>
          <w:rFonts w:cstheme="minorHAnsi"/>
        </w:rPr>
        <w:t xml:space="preserve">: </w:t>
      </w:r>
      <w:hyperlink r:id="rId11" w:history="1">
        <w:r w:rsidRPr="000017B8">
          <w:rPr>
            <w:rStyle w:val="Hyperlink"/>
            <w:rFonts w:cstheme="minorHAnsi"/>
            <w:u w:val="none"/>
          </w:rPr>
          <w:t>HPHE487: Health Promotion and Health Equity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</w:t>
      </w:r>
      <w:proofErr w:type="spellStart"/>
      <w:r>
        <w:rPr>
          <w:rFonts w:cstheme="minorHAnsi"/>
          <w:i/>
        </w:rPr>
        <w:t>CoE</w:t>
      </w:r>
      <w:proofErr w:type="spellEnd"/>
      <w:r>
        <w:rPr>
          <w:rFonts w:cstheme="minorHAnsi"/>
          <w:i/>
        </w:rPr>
        <w:t xml:space="preserve"> approved students to complete HPHE as an additional major)</w:t>
      </w:r>
    </w:p>
    <w:p w14:paraId="6FEFE58F" w14:textId="37F45CC3" w:rsidR="000017B8" w:rsidRPr="00A176B2" w:rsidRDefault="000017B8" w:rsidP="003C3A95">
      <w:pPr>
        <w:pStyle w:val="ListParagraph"/>
        <w:numPr>
          <w:ilvl w:val="1"/>
          <w:numId w:val="1"/>
        </w:numPr>
        <w:rPr>
          <w:rFonts w:cstheme="minorHAnsi"/>
        </w:rPr>
      </w:pPr>
      <w:r w:rsidRPr="003C3A95">
        <w:rPr>
          <w:rFonts w:cstheme="minorHAnsi"/>
          <w:u w:val="single"/>
        </w:rPr>
        <w:t>Program Change Proposal:</w:t>
      </w:r>
      <w:r>
        <w:rPr>
          <w:rFonts w:cstheme="minorHAnsi"/>
        </w:rPr>
        <w:t xml:space="preserve"> </w:t>
      </w:r>
      <w:hyperlink r:id="rId12" w:history="1">
        <w:r w:rsidRPr="000017B8">
          <w:rPr>
            <w:rStyle w:val="Hyperlink"/>
            <w:rFonts w:cstheme="minorHAnsi"/>
            <w:u w:val="none"/>
          </w:rPr>
          <w:t>BSPE770: Physical Education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</w:t>
      </w:r>
      <w:r w:rsidR="006B272B">
        <w:rPr>
          <w:rFonts w:cstheme="minorHAnsi"/>
          <w:i/>
        </w:rPr>
        <w:t>Remove</w:t>
      </w:r>
      <w:r>
        <w:rPr>
          <w:rFonts w:cstheme="minorHAnsi"/>
          <w:i/>
        </w:rPr>
        <w:t xml:space="preserve"> a broken link)</w:t>
      </w:r>
    </w:p>
    <w:p w14:paraId="34977FCE" w14:textId="1F3D0AE3" w:rsidR="00A176B2" w:rsidRPr="00A176B2" w:rsidRDefault="00A176B2" w:rsidP="00A176B2">
      <w:pPr>
        <w:pStyle w:val="ListParagraph"/>
        <w:numPr>
          <w:ilvl w:val="1"/>
          <w:numId w:val="1"/>
        </w:numPr>
        <w:rPr>
          <w:rFonts w:cstheme="minorHAnsi"/>
          <w:color w:val="FF0000"/>
        </w:rPr>
      </w:pPr>
      <w:r w:rsidRPr="009D47A3">
        <w:rPr>
          <w:rFonts w:cstheme="minorHAnsi"/>
          <w:color w:val="000000" w:themeColor="text1"/>
          <w:u w:val="single"/>
        </w:rPr>
        <w:t>Program Change Proposal</w:t>
      </w:r>
      <w:r w:rsidRPr="009D47A3">
        <w:rPr>
          <w:rFonts w:cstheme="minorHAnsi"/>
          <w:color w:val="000000" w:themeColor="text1"/>
        </w:rPr>
        <w:t xml:space="preserve">: </w:t>
      </w:r>
      <w:hyperlink r:id="rId13" w:history="1">
        <w:r w:rsidRPr="00A660A8">
          <w:rPr>
            <w:rStyle w:val="Hyperlink"/>
            <w:rFonts w:cstheme="minorHAnsi"/>
            <w:u w:val="none"/>
          </w:rPr>
          <w:t>242MSRSRCH: Research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(Reflect existing policy in Guide)</w:t>
      </w:r>
    </w:p>
    <w:p w14:paraId="489E4D58" w14:textId="668B67FA" w:rsidR="00931212" w:rsidRDefault="00931212" w:rsidP="0093121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u w:val="single"/>
        </w:rPr>
        <w:t>Program Change Proposal:</w:t>
      </w:r>
      <w:r w:rsidRPr="007942B7">
        <w:rPr>
          <w:rFonts w:cstheme="minorHAnsi"/>
        </w:rPr>
        <w:t xml:space="preserve"> </w:t>
      </w:r>
      <w:hyperlink r:id="rId14" w:history="1">
        <w:r w:rsidRPr="007942B7">
          <w:rPr>
            <w:rStyle w:val="Hyperlink"/>
            <w:rFonts w:cstheme="minorHAnsi"/>
            <w:u w:val="none"/>
          </w:rPr>
          <w:t>PHD 273EDU: Educational Leadership and Policy Analysis</w:t>
        </w:r>
      </w:hyperlink>
      <w:r w:rsidRPr="007942B7">
        <w:rPr>
          <w:rFonts w:cstheme="minorHAnsi"/>
        </w:rPr>
        <w:t xml:space="preserve"> </w:t>
      </w:r>
      <w:r>
        <w:rPr>
          <w:rFonts w:cstheme="minorHAnsi"/>
          <w:i/>
        </w:rPr>
        <w:t>(GRE will be waived for this cycle of applicants)</w:t>
      </w:r>
    </w:p>
    <w:p w14:paraId="7C09FFCF" w14:textId="77777777" w:rsidR="00931212" w:rsidRPr="00911FD9" w:rsidRDefault="001E574A" w:rsidP="00931212">
      <w:pPr>
        <w:pStyle w:val="ListParagraph"/>
        <w:numPr>
          <w:ilvl w:val="2"/>
          <w:numId w:val="1"/>
        </w:numPr>
        <w:rPr>
          <w:rFonts w:cstheme="minorHAnsi"/>
        </w:rPr>
      </w:pPr>
      <w:hyperlink r:id="rId15" w:history="1">
        <w:r w:rsidR="00931212" w:rsidRPr="00911FD9">
          <w:rPr>
            <w:rStyle w:val="Hyperlink"/>
            <w:rFonts w:cstheme="minorHAnsi"/>
            <w:u w:val="none"/>
          </w:rPr>
          <w:t>WIE: Wisconsin idea Executive PhD Cohort</w:t>
        </w:r>
      </w:hyperlink>
    </w:p>
    <w:p w14:paraId="26A7960C" w14:textId="77777777" w:rsidR="00931212" w:rsidRPr="00911FD9" w:rsidRDefault="001E574A" w:rsidP="00931212">
      <w:pPr>
        <w:pStyle w:val="ListParagraph"/>
        <w:numPr>
          <w:ilvl w:val="2"/>
          <w:numId w:val="1"/>
        </w:numPr>
        <w:rPr>
          <w:rFonts w:cstheme="minorHAnsi"/>
        </w:rPr>
      </w:pPr>
      <w:hyperlink r:id="rId16" w:history="1">
        <w:r w:rsidR="00931212" w:rsidRPr="00911FD9">
          <w:rPr>
            <w:rStyle w:val="Hyperlink"/>
            <w:rFonts w:cstheme="minorHAnsi"/>
            <w:u w:val="none"/>
          </w:rPr>
          <w:t>273PHDEPAE: Educational Policy Analysis &amp; Evaluation</w:t>
        </w:r>
      </w:hyperlink>
    </w:p>
    <w:p w14:paraId="063408EE" w14:textId="77777777" w:rsidR="00931212" w:rsidRPr="00911FD9" w:rsidRDefault="001E574A" w:rsidP="00931212">
      <w:pPr>
        <w:pStyle w:val="ListParagraph"/>
        <w:numPr>
          <w:ilvl w:val="2"/>
          <w:numId w:val="1"/>
        </w:numPr>
        <w:rPr>
          <w:rFonts w:cstheme="minorHAnsi"/>
        </w:rPr>
      </w:pPr>
      <w:hyperlink r:id="rId17" w:history="1">
        <w:r w:rsidR="00931212" w:rsidRPr="00911FD9">
          <w:rPr>
            <w:rStyle w:val="Hyperlink"/>
            <w:rFonts w:cstheme="minorHAnsi"/>
            <w:u w:val="none"/>
          </w:rPr>
          <w:t>273PHDHEDU: Higher Education</w:t>
        </w:r>
      </w:hyperlink>
    </w:p>
    <w:p w14:paraId="15473947" w14:textId="150CA3B7" w:rsidR="00931212" w:rsidRPr="0039047B" w:rsidRDefault="001E574A" w:rsidP="00931212">
      <w:pPr>
        <w:pStyle w:val="ListParagraph"/>
        <w:numPr>
          <w:ilvl w:val="2"/>
          <w:numId w:val="1"/>
        </w:numPr>
        <w:rPr>
          <w:rStyle w:val="Hyperlink"/>
          <w:rFonts w:cstheme="minorHAnsi"/>
          <w:color w:val="auto"/>
          <w:u w:val="none"/>
        </w:rPr>
      </w:pPr>
      <w:hyperlink r:id="rId18" w:history="1">
        <w:r w:rsidR="00931212" w:rsidRPr="007942B7">
          <w:rPr>
            <w:rStyle w:val="Hyperlink"/>
            <w:rFonts w:cstheme="minorHAnsi"/>
            <w:u w:val="none"/>
          </w:rPr>
          <w:t>273PHDK12: K-12 Leadership</w:t>
        </w:r>
      </w:hyperlink>
    </w:p>
    <w:p w14:paraId="20F15B4E" w14:textId="76DEF1D6" w:rsidR="0039047B" w:rsidRPr="0039047B" w:rsidRDefault="0039047B" w:rsidP="0039047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Program Change Proposal: </w:t>
      </w:r>
      <w:hyperlink r:id="rId19" w:history="1">
        <w:r w:rsidRPr="00071255">
          <w:rPr>
            <w:rStyle w:val="Hyperlink"/>
            <w:rFonts w:cstheme="minorHAnsi"/>
            <w:u w:val="none"/>
          </w:rPr>
          <w:t>PHD 242EDU: Curriculum and Instruction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(GRE will be waived for this cycle of applicants)</w:t>
      </w:r>
    </w:p>
    <w:p w14:paraId="686D0FB7" w14:textId="77777777" w:rsidR="00931212" w:rsidRPr="009D47A3" w:rsidRDefault="00931212" w:rsidP="00931212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u w:val="single"/>
        </w:rPr>
        <w:t>Program Change Proposal</w:t>
      </w:r>
      <w:r w:rsidRPr="001E387D">
        <w:rPr>
          <w:rFonts w:cstheme="minorHAnsi"/>
        </w:rPr>
        <w:t xml:space="preserve">: </w:t>
      </w:r>
      <w:hyperlink r:id="rId20" w:history="1">
        <w:r w:rsidRPr="00D43D59">
          <w:rPr>
            <w:rStyle w:val="Hyperlink"/>
            <w:rFonts w:cstheme="minorHAnsi"/>
            <w:u w:val="none"/>
          </w:rPr>
          <w:t>KNS 768: Kinesiology</w:t>
        </w:r>
      </w:hyperlink>
      <w:r>
        <w:rPr>
          <w:rFonts w:cstheme="minorHAnsi"/>
        </w:rPr>
        <w:t xml:space="preserve"> </w:t>
      </w:r>
      <w:r w:rsidRPr="009D47A3">
        <w:rPr>
          <w:rFonts w:cstheme="minorHAnsi"/>
          <w:i/>
          <w:color w:val="000000" w:themeColor="text1"/>
        </w:rPr>
        <w:t>(Number of courses “in progress” updated from two to three)</w:t>
      </w:r>
    </w:p>
    <w:p w14:paraId="26A42706" w14:textId="77777777" w:rsidR="00931212" w:rsidRPr="000017B8" w:rsidRDefault="00931212" w:rsidP="00931212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Program Change Proposal:</w:t>
      </w:r>
      <w:r w:rsidRPr="00CB3C27">
        <w:rPr>
          <w:rFonts w:cstheme="minorHAnsi"/>
        </w:rPr>
        <w:t xml:space="preserve"> </w:t>
      </w:r>
      <w:hyperlink r:id="rId21" w:history="1">
        <w:r w:rsidRPr="008F7503">
          <w:rPr>
            <w:rStyle w:val="Hyperlink"/>
            <w:rFonts w:cstheme="minorHAnsi"/>
            <w:u w:val="none"/>
          </w:rPr>
          <w:t>CERT363 Certificate in Graphic Design</w:t>
        </w:r>
      </w:hyperlink>
      <w:r>
        <w:rPr>
          <w:rFonts w:cstheme="minorHAnsi"/>
        </w:rPr>
        <w:t xml:space="preserve"> </w:t>
      </w:r>
      <w:r>
        <w:rPr>
          <w:rFonts w:cstheme="minorHAnsi"/>
          <w:i/>
        </w:rPr>
        <w:t>(Admissions information)</w:t>
      </w:r>
    </w:p>
    <w:p w14:paraId="41535035" w14:textId="77777777" w:rsidR="00A65279" w:rsidRPr="000216FE" w:rsidRDefault="00A65279" w:rsidP="00A65279">
      <w:pPr>
        <w:rPr>
          <w:rFonts w:cstheme="minorHAnsi"/>
        </w:rPr>
      </w:pPr>
    </w:p>
    <w:p w14:paraId="74BC7811" w14:textId="20D82C30" w:rsidR="00AB765A" w:rsidRPr="00AB765A" w:rsidRDefault="00A65279" w:rsidP="00AB765A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1B307CEB" w14:textId="77777777" w:rsidR="00AB765A" w:rsidRPr="00AB765A" w:rsidRDefault="00AB765A" w:rsidP="00AB765A">
      <w:pPr>
        <w:pStyle w:val="ListParagraph"/>
        <w:rPr>
          <w:rFonts w:cstheme="minorHAnsi"/>
          <w:b/>
        </w:rPr>
      </w:pPr>
    </w:p>
    <w:p w14:paraId="2023DF0B" w14:textId="7D314B0F" w:rsidR="00AB765A" w:rsidRPr="001F60E7" w:rsidRDefault="001E574A" w:rsidP="00AB765A">
      <w:pPr>
        <w:pStyle w:val="ListParagraph"/>
        <w:numPr>
          <w:ilvl w:val="1"/>
          <w:numId w:val="1"/>
        </w:numPr>
        <w:rPr>
          <w:rFonts w:cstheme="minorHAnsi"/>
        </w:rPr>
      </w:pPr>
      <w:hyperlink r:id="rId22" w:history="1">
        <w:r w:rsidR="00AB765A" w:rsidRPr="001F60E7">
          <w:rPr>
            <w:rStyle w:val="Hyperlink"/>
            <w:rFonts w:cstheme="minorHAnsi"/>
            <w:u w:val="none"/>
          </w:rPr>
          <w:t>September 2020 Meeting Minutes</w:t>
        </w:r>
      </w:hyperlink>
    </w:p>
    <w:p w14:paraId="685EEB71" w14:textId="3C38EC34" w:rsidR="006F6E14" w:rsidRPr="000017B8" w:rsidRDefault="006F6E14" w:rsidP="00B03B28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6F6E14">
        <w:rPr>
          <w:rFonts w:cstheme="minorHAnsi"/>
          <w:u w:val="single"/>
        </w:rPr>
        <w:t>Course Deactivation Proposal</w:t>
      </w:r>
      <w:r>
        <w:rPr>
          <w:rFonts w:cstheme="minorHAnsi"/>
        </w:rPr>
        <w:t xml:space="preserve">: </w:t>
      </w:r>
      <w:hyperlink r:id="rId23" w:history="1">
        <w:r w:rsidRPr="00D2253E">
          <w:rPr>
            <w:rStyle w:val="Hyperlink"/>
            <w:rFonts w:cstheme="minorHAnsi"/>
            <w:u w:val="none"/>
          </w:rPr>
          <w:t>KINES/DANCE 134: Relaxation Techniques for Embodiment and Stress Management</w:t>
        </w:r>
      </w:hyperlink>
      <w:r w:rsidR="000E55CE">
        <w:rPr>
          <w:rStyle w:val="Hyperlink"/>
          <w:rFonts w:cstheme="minorHAnsi"/>
          <w:u w:val="none"/>
        </w:rPr>
        <w:t xml:space="preserve"> </w:t>
      </w:r>
    </w:p>
    <w:p w14:paraId="7C100744" w14:textId="6ECA4933" w:rsidR="00A65279" w:rsidRDefault="000017B8" w:rsidP="00A867AB">
      <w:pPr>
        <w:pStyle w:val="ListParagraph"/>
        <w:numPr>
          <w:ilvl w:val="1"/>
          <w:numId w:val="1"/>
        </w:numPr>
        <w:rPr>
          <w:rFonts w:cstheme="minorHAnsi"/>
        </w:rPr>
      </w:pPr>
      <w:bookmarkStart w:id="0" w:name="_GoBack"/>
      <w:bookmarkEnd w:id="0"/>
      <w:r w:rsidRPr="006B6BFB">
        <w:rPr>
          <w:rFonts w:cstheme="minorHAnsi"/>
          <w:u w:val="single"/>
        </w:rPr>
        <w:t>Course Change Proposal</w:t>
      </w:r>
      <w:r w:rsidRPr="006B6BFB">
        <w:rPr>
          <w:rFonts w:cstheme="minorHAnsi"/>
        </w:rPr>
        <w:t xml:space="preserve">: </w:t>
      </w:r>
      <w:hyperlink r:id="rId24" w:history="1">
        <w:r w:rsidRPr="006B6BFB">
          <w:rPr>
            <w:rStyle w:val="Hyperlink"/>
            <w:rFonts w:cstheme="minorHAnsi"/>
            <w:u w:val="none"/>
          </w:rPr>
          <w:t>CURRIC 320: Pedagogical Content Knowledge for Teaching Elementary Mathematics 2</w:t>
        </w:r>
      </w:hyperlink>
      <w:r w:rsidRPr="006B6BFB">
        <w:rPr>
          <w:rFonts w:cstheme="minorHAnsi"/>
        </w:rPr>
        <w:t xml:space="preserve"> </w:t>
      </w:r>
      <w:r w:rsidRPr="006B6BFB">
        <w:rPr>
          <w:rFonts w:cstheme="minorHAnsi"/>
          <w:i/>
        </w:rPr>
        <w:t xml:space="preserve">(update course description and learning outcomes, addition of QRB designation) </w:t>
      </w:r>
    </w:p>
    <w:p w14:paraId="16D220DE" w14:textId="77777777" w:rsidR="006B6BFB" w:rsidRPr="006B6BFB" w:rsidRDefault="006B6BFB" w:rsidP="006B6BFB">
      <w:pPr>
        <w:pStyle w:val="ListParagraph"/>
        <w:ind w:left="1440"/>
        <w:rPr>
          <w:rFonts w:cstheme="minorHAnsi"/>
        </w:rPr>
      </w:pPr>
    </w:p>
    <w:p w14:paraId="0DF3C0EE" w14:textId="77777777" w:rsidR="00A65279" w:rsidRPr="00614031" w:rsidRDefault="00A65279" w:rsidP="00A6527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Old Business</w:t>
      </w:r>
    </w:p>
    <w:p w14:paraId="5278D472" w14:textId="77777777" w:rsidR="00A65279" w:rsidRPr="000216FE" w:rsidRDefault="00A65279" w:rsidP="00A65279">
      <w:pPr>
        <w:rPr>
          <w:rFonts w:cstheme="minorHAnsi"/>
        </w:rPr>
      </w:pPr>
    </w:p>
    <w:p w14:paraId="007AF881" w14:textId="38706B04" w:rsidR="00A65279" w:rsidRDefault="00A65279" w:rsidP="00A6527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New Business</w:t>
      </w:r>
    </w:p>
    <w:p w14:paraId="1335CE93" w14:textId="77777777" w:rsidR="002E5DBB" w:rsidRPr="002E5DBB" w:rsidRDefault="002E5DBB" w:rsidP="002E5DBB">
      <w:pPr>
        <w:pStyle w:val="ListParagraph"/>
        <w:rPr>
          <w:rFonts w:cstheme="minorHAnsi"/>
          <w:b/>
        </w:rPr>
      </w:pPr>
    </w:p>
    <w:p w14:paraId="709F6754" w14:textId="61672036" w:rsidR="0059351F" w:rsidRPr="0059351F" w:rsidRDefault="0059351F" w:rsidP="0059351F">
      <w:pPr>
        <w:pStyle w:val="ListParagraph"/>
        <w:numPr>
          <w:ilvl w:val="1"/>
          <w:numId w:val="1"/>
        </w:numPr>
        <w:rPr>
          <w:rFonts w:cstheme="minorHAnsi"/>
        </w:rPr>
      </w:pPr>
      <w:r w:rsidRPr="0027027C">
        <w:rPr>
          <w:rFonts w:cstheme="minorHAnsi"/>
          <w:u w:val="single"/>
        </w:rPr>
        <w:t>Course Change Proposal</w:t>
      </w:r>
      <w:r>
        <w:rPr>
          <w:rFonts w:cstheme="minorHAnsi"/>
        </w:rPr>
        <w:t>:</w:t>
      </w:r>
      <w:r w:rsidRPr="00250998">
        <w:rPr>
          <w:rFonts w:cstheme="minorHAnsi"/>
        </w:rPr>
        <w:t xml:space="preserve"> </w:t>
      </w:r>
      <w:hyperlink r:id="rId25" w:history="1">
        <w:r w:rsidRPr="00250998">
          <w:rPr>
            <w:rStyle w:val="Hyperlink"/>
            <w:rFonts w:cstheme="minorHAnsi"/>
            <w:u w:val="none"/>
          </w:rPr>
          <w:t>ELPA 900: Internship in Educational Administration</w:t>
        </w:r>
      </w:hyperlink>
      <w:r>
        <w:rPr>
          <w:rStyle w:val="Hyperlink"/>
          <w:rFonts w:cstheme="minorHAnsi"/>
          <w:u w:val="none"/>
        </w:rPr>
        <w:t xml:space="preserve"> </w:t>
      </w:r>
      <w:r w:rsidRPr="00DC6381">
        <w:rPr>
          <w:rStyle w:val="Hyperlink"/>
          <w:rFonts w:cstheme="minorHAnsi"/>
          <w:i/>
          <w:color w:val="auto"/>
          <w:u w:val="none"/>
        </w:rPr>
        <w:t xml:space="preserve">(Add variable credit [1-3], update description, and add learning outcomes) </w:t>
      </w:r>
      <w:r w:rsidR="00457926">
        <w:rPr>
          <w:rStyle w:val="Hyperlink"/>
          <w:rFonts w:cstheme="minorHAnsi"/>
          <w:b/>
          <w:i/>
          <w:color w:val="auto"/>
          <w:u w:val="none"/>
        </w:rPr>
        <w:t xml:space="preserve">Albers, </w:t>
      </w:r>
      <w:proofErr w:type="spellStart"/>
      <w:r w:rsidR="00457926">
        <w:rPr>
          <w:rStyle w:val="Hyperlink"/>
          <w:rFonts w:cstheme="minorHAnsi"/>
          <w:b/>
          <w:i/>
          <w:color w:val="auto"/>
          <w:u w:val="none"/>
        </w:rPr>
        <w:t>Schweber</w:t>
      </w:r>
      <w:proofErr w:type="spellEnd"/>
      <w:r w:rsidR="00457926">
        <w:rPr>
          <w:rStyle w:val="Hyperlink"/>
          <w:rFonts w:cstheme="minorHAnsi"/>
          <w:b/>
          <w:i/>
          <w:color w:val="auto"/>
          <w:u w:val="none"/>
        </w:rPr>
        <w:t>, Baldridge, Otto</w:t>
      </w:r>
      <w:r w:rsidR="00620A6A">
        <w:rPr>
          <w:rStyle w:val="Hyperlink"/>
          <w:rFonts w:cstheme="minorHAnsi"/>
          <w:b/>
          <w:i/>
          <w:color w:val="auto"/>
          <w:u w:val="none"/>
        </w:rPr>
        <w:t xml:space="preserve"> </w:t>
      </w:r>
    </w:p>
    <w:p w14:paraId="6EE82DB4" w14:textId="4C4BAD08" w:rsidR="00A65279" w:rsidRPr="00376E91" w:rsidRDefault="002E5DBB" w:rsidP="002E5DBB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Fonts w:cstheme="minorHAnsi"/>
        </w:rPr>
        <w:t xml:space="preserve"> </w:t>
      </w:r>
      <w:hyperlink r:id="rId26" w:history="1">
        <w:r w:rsidRPr="0056516C">
          <w:rPr>
            <w:rStyle w:val="Hyperlink"/>
            <w:rFonts w:cstheme="minorHAnsi"/>
            <w:u w:val="none"/>
          </w:rPr>
          <w:t>ED PSYCH 560: Foundation of Quantitative and Qualitative Research Methods</w:t>
        </w:r>
      </w:hyperlink>
      <w:r w:rsidR="007E6F49">
        <w:rPr>
          <w:rStyle w:val="Hyperlink"/>
          <w:rFonts w:cstheme="minorHAnsi"/>
          <w:u w:val="none"/>
        </w:rPr>
        <w:t xml:space="preserve"> </w:t>
      </w:r>
      <w:r w:rsidR="007E6F49" w:rsidRPr="00457926">
        <w:rPr>
          <w:rStyle w:val="Hyperlink"/>
          <w:rFonts w:cstheme="minorHAnsi"/>
          <w:b/>
          <w:i/>
          <w:color w:val="000000" w:themeColor="text1"/>
          <w:u w:val="none"/>
        </w:rPr>
        <w:t>Mitchell, Wang</w:t>
      </w:r>
      <w:r w:rsidR="00457926">
        <w:rPr>
          <w:rStyle w:val="Hyperlink"/>
          <w:rFonts w:cstheme="minorHAnsi"/>
          <w:b/>
          <w:i/>
          <w:color w:val="000000" w:themeColor="text1"/>
          <w:u w:val="none"/>
        </w:rPr>
        <w:t>, Bell, Mills</w:t>
      </w:r>
      <w:r w:rsidR="000E55CE">
        <w:rPr>
          <w:rStyle w:val="Hyperlink"/>
          <w:rFonts w:cstheme="minorHAnsi"/>
          <w:b/>
          <w:i/>
          <w:color w:val="000000" w:themeColor="text1"/>
          <w:u w:val="none"/>
        </w:rPr>
        <w:t xml:space="preserve"> </w:t>
      </w:r>
    </w:p>
    <w:p w14:paraId="0A3A28E0" w14:textId="0E39D796" w:rsidR="00376E91" w:rsidRPr="00F30DC8" w:rsidRDefault="00376E91" w:rsidP="002E5DBB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  <w:u w:val="single"/>
        </w:rPr>
        <w:t>New Course Proposal:</w:t>
      </w:r>
      <w:r>
        <w:rPr>
          <w:rStyle w:val="Hyperlink"/>
          <w:rFonts w:cstheme="minorHAnsi"/>
          <w:color w:val="auto"/>
          <w:u w:val="none"/>
        </w:rPr>
        <w:t xml:space="preserve"> </w:t>
      </w:r>
      <w:hyperlink r:id="rId27" w:history="1">
        <w:r w:rsidRPr="00376E91">
          <w:rPr>
            <w:rStyle w:val="Hyperlink"/>
            <w:rFonts w:cstheme="minorHAnsi"/>
            <w:u w:val="none"/>
          </w:rPr>
          <w:t>RP &amp; SE 520: Case Management and Community Resources</w:t>
        </w:r>
      </w:hyperlink>
      <w:r w:rsidR="00457926">
        <w:rPr>
          <w:rStyle w:val="Hyperlink"/>
          <w:rFonts w:cstheme="minorHAnsi"/>
          <w:u w:val="none"/>
        </w:rPr>
        <w:t xml:space="preserve"> </w:t>
      </w:r>
      <w:r w:rsidR="00457926" w:rsidRPr="00457926">
        <w:rPr>
          <w:rStyle w:val="Hyperlink"/>
          <w:rFonts w:cstheme="minorHAnsi"/>
          <w:b/>
          <w:i/>
          <w:color w:val="000000" w:themeColor="text1"/>
          <w:u w:val="none"/>
        </w:rPr>
        <w:t xml:space="preserve">Wright, </w:t>
      </w:r>
      <w:proofErr w:type="spellStart"/>
      <w:r w:rsidR="00457926" w:rsidRPr="00457926">
        <w:rPr>
          <w:rStyle w:val="Hyperlink"/>
          <w:rFonts w:cstheme="minorHAnsi"/>
          <w:b/>
          <w:i/>
          <w:color w:val="000000" w:themeColor="text1"/>
          <w:u w:val="none"/>
        </w:rPr>
        <w:t>Zervou</w:t>
      </w:r>
      <w:proofErr w:type="spellEnd"/>
      <w:r w:rsidR="00457926" w:rsidRPr="00457926">
        <w:rPr>
          <w:rStyle w:val="Hyperlink"/>
          <w:rFonts w:cstheme="minorHAnsi"/>
          <w:b/>
          <w:i/>
          <w:color w:val="000000" w:themeColor="text1"/>
          <w:u w:val="none"/>
        </w:rPr>
        <w:t xml:space="preserve">, </w:t>
      </w:r>
      <w:proofErr w:type="spellStart"/>
      <w:r w:rsidR="00457926" w:rsidRPr="00457926">
        <w:rPr>
          <w:rStyle w:val="Hyperlink"/>
          <w:rFonts w:cstheme="minorHAnsi"/>
          <w:b/>
          <w:i/>
          <w:color w:val="000000" w:themeColor="text1"/>
          <w:u w:val="none"/>
        </w:rPr>
        <w:t>Trezek</w:t>
      </w:r>
      <w:proofErr w:type="spellEnd"/>
      <w:r w:rsidR="00D60D9D">
        <w:rPr>
          <w:rStyle w:val="Hyperlink"/>
          <w:rFonts w:cstheme="minorHAnsi"/>
          <w:b/>
          <w:i/>
          <w:color w:val="000000" w:themeColor="text1"/>
          <w:u w:val="none"/>
        </w:rPr>
        <w:t>, Gunderson</w:t>
      </w:r>
      <w:r w:rsidR="000E55CE">
        <w:rPr>
          <w:rStyle w:val="Hyperlink"/>
          <w:rFonts w:cstheme="minorHAnsi"/>
          <w:b/>
          <w:i/>
          <w:color w:val="000000" w:themeColor="text1"/>
          <w:u w:val="none"/>
        </w:rPr>
        <w:t xml:space="preserve"> </w:t>
      </w:r>
    </w:p>
    <w:p w14:paraId="43188F74" w14:textId="77777777" w:rsidR="002E5DBB" w:rsidRPr="00583984" w:rsidRDefault="002E5DBB" w:rsidP="00583984">
      <w:pPr>
        <w:rPr>
          <w:rFonts w:cstheme="minorHAnsi"/>
        </w:rPr>
      </w:pPr>
    </w:p>
    <w:p w14:paraId="01D2B4C8" w14:textId="2D699428" w:rsidR="00D1010D" w:rsidRPr="00550EE4" w:rsidRDefault="00A65279" w:rsidP="00550EE4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Items for Discussion</w:t>
      </w:r>
    </w:p>
    <w:sectPr w:rsidR="00D1010D" w:rsidRPr="00550EE4" w:rsidSect="000224B4">
      <w:footerReference w:type="even" r:id="rId28"/>
      <w:footerReference w:type="default" r:id="rId29"/>
      <w:footerReference w:type="first" r:id="rId3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2C87D" w14:textId="77777777" w:rsidR="001E574A" w:rsidRDefault="001E574A">
      <w:r>
        <w:separator/>
      </w:r>
    </w:p>
  </w:endnote>
  <w:endnote w:type="continuationSeparator" w:id="0">
    <w:p w14:paraId="4D963EDF" w14:textId="77777777" w:rsidR="001E574A" w:rsidRDefault="001E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4B4A5B" w14:textId="77777777" w:rsidR="005C6811" w:rsidRDefault="00A65279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07FDF" w14:textId="77777777" w:rsidR="005C6811" w:rsidRDefault="001E574A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C1BD3A" w14:textId="77777777" w:rsidR="005C6811" w:rsidRDefault="00A65279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5850934" w14:textId="77777777" w:rsidR="005C6811" w:rsidRDefault="001E574A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5CA49" w14:textId="77777777" w:rsidR="000224B4" w:rsidRPr="00B35961" w:rsidRDefault="001E574A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4EAE31CA" w14:textId="77777777" w:rsidR="000224B4" w:rsidRPr="00B35961" w:rsidRDefault="00A65279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0BB8FDAF" w14:textId="77777777" w:rsidR="000224B4" w:rsidRPr="00B35961" w:rsidRDefault="00A65279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2E8DA3F" w14:textId="77777777" w:rsidR="000224B4" w:rsidRPr="00B35961" w:rsidRDefault="00A65279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A097B27" w14:textId="77777777" w:rsidR="000224B4" w:rsidRPr="00B35961" w:rsidRDefault="001E574A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91A5" w14:textId="77777777" w:rsidR="001E574A" w:rsidRDefault="001E574A">
      <w:r>
        <w:separator/>
      </w:r>
    </w:p>
  </w:footnote>
  <w:footnote w:type="continuationSeparator" w:id="0">
    <w:p w14:paraId="2765C5FD" w14:textId="77777777" w:rsidR="001E574A" w:rsidRDefault="001E5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85359"/>
    <w:multiLevelType w:val="hybridMultilevel"/>
    <w:tmpl w:val="7242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FAD2D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DD4977E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7B8"/>
    <w:rsid w:val="00013635"/>
    <w:rsid w:val="0001666D"/>
    <w:rsid w:val="00023A54"/>
    <w:rsid w:val="000528B5"/>
    <w:rsid w:val="00071255"/>
    <w:rsid w:val="000B1DB2"/>
    <w:rsid w:val="000C34CD"/>
    <w:rsid w:val="000C6406"/>
    <w:rsid w:val="000E55CE"/>
    <w:rsid w:val="00115241"/>
    <w:rsid w:val="001518CF"/>
    <w:rsid w:val="00161DE5"/>
    <w:rsid w:val="001A371D"/>
    <w:rsid w:val="001B3895"/>
    <w:rsid w:val="001C264B"/>
    <w:rsid w:val="001E387D"/>
    <w:rsid w:val="001E574A"/>
    <w:rsid w:val="001E6673"/>
    <w:rsid w:val="001F60E7"/>
    <w:rsid w:val="002508D2"/>
    <w:rsid w:val="00250998"/>
    <w:rsid w:val="0027027C"/>
    <w:rsid w:val="00291AE9"/>
    <w:rsid w:val="002A2AFF"/>
    <w:rsid w:val="002E5DBB"/>
    <w:rsid w:val="003034D6"/>
    <w:rsid w:val="00321D31"/>
    <w:rsid w:val="00376E91"/>
    <w:rsid w:val="003861BE"/>
    <w:rsid w:val="0039047B"/>
    <w:rsid w:val="003B1133"/>
    <w:rsid w:val="003C3A95"/>
    <w:rsid w:val="0041136E"/>
    <w:rsid w:val="00457926"/>
    <w:rsid w:val="004743EC"/>
    <w:rsid w:val="004B5CCE"/>
    <w:rsid w:val="004E4D39"/>
    <w:rsid w:val="004E781D"/>
    <w:rsid w:val="00550EE4"/>
    <w:rsid w:val="00583984"/>
    <w:rsid w:val="0059351F"/>
    <w:rsid w:val="005B197F"/>
    <w:rsid w:val="005C4E37"/>
    <w:rsid w:val="00620A6A"/>
    <w:rsid w:val="006A0754"/>
    <w:rsid w:val="006B272B"/>
    <w:rsid w:val="006B6BFB"/>
    <w:rsid w:val="006C743C"/>
    <w:rsid w:val="006F6E14"/>
    <w:rsid w:val="0071023B"/>
    <w:rsid w:val="007942B7"/>
    <w:rsid w:val="007E6F49"/>
    <w:rsid w:val="00850E0E"/>
    <w:rsid w:val="008A4D48"/>
    <w:rsid w:val="008F7503"/>
    <w:rsid w:val="00911FD9"/>
    <w:rsid w:val="00923B4E"/>
    <w:rsid w:val="00931212"/>
    <w:rsid w:val="009D064B"/>
    <w:rsid w:val="009D47A3"/>
    <w:rsid w:val="009E3583"/>
    <w:rsid w:val="00A176B2"/>
    <w:rsid w:val="00A30E84"/>
    <w:rsid w:val="00A333A8"/>
    <w:rsid w:val="00A65279"/>
    <w:rsid w:val="00A660A8"/>
    <w:rsid w:val="00A67508"/>
    <w:rsid w:val="00A75953"/>
    <w:rsid w:val="00AB4138"/>
    <w:rsid w:val="00AB765A"/>
    <w:rsid w:val="00B02738"/>
    <w:rsid w:val="00B03B28"/>
    <w:rsid w:val="00B17D01"/>
    <w:rsid w:val="00BB682F"/>
    <w:rsid w:val="00BF38D2"/>
    <w:rsid w:val="00C31EE4"/>
    <w:rsid w:val="00C773C8"/>
    <w:rsid w:val="00CB3C27"/>
    <w:rsid w:val="00D1010D"/>
    <w:rsid w:val="00D2253E"/>
    <w:rsid w:val="00D43D59"/>
    <w:rsid w:val="00D4624B"/>
    <w:rsid w:val="00D53C9B"/>
    <w:rsid w:val="00D60D9D"/>
    <w:rsid w:val="00D61B50"/>
    <w:rsid w:val="00D76DDF"/>
    <w:rsid w:val="00D82131"/>
    <w:rsid w:val="00D91A77"/>
    <w:rsid w:val="00D920C2"/>
    <w:rsid w:val="00DC6381"/>
    <w:rsid w:val="00DE49C8"/>
    <w:rsid w:val="00DF794A"/>
    <w:rsid w:val="00E045EE"/>
    <w:rsid w:val="00E31804"/>
    <w:rsid w:val="00E5153A"/>
    <w:rsid w:val="00E7033A"/>
    <w:rsid w:val="00E91C33"/>
    <w:rsid w:val="00E92F6D"/>
    <w:rsid w:val="00EC1F2B"/>
    <w:rsid w:val="00EE6E42"/>
    <w:rsid w:val="00F30DC8"/>
    <w:rsid w:val="00FE75A4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5279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65279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A652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5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2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27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652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65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279"/>
  </w:style>
  <w:style w:type="paragraph" w:customStyle="1" w:styleId="line1">
    <w:name w:val="line1"/>
    <w:rsid w:val="00A65279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A65279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65279"/>
  </w:style>
  <w:style w:type="paragraph" w:styleId="BalloonText">
    <w:name w:val="Balloon Text"/>
    <w:basedOn w:val="Normal"/>
    <w:link w:val="BalloonTextChar"/>
    <w:uiPriority w:val="99"/>
    <w:semiHidden/>
    <w:unhideWhenUsed/>
    <w:rsid w:val="00A652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7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76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3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webex.com/meet/pr926224917" TargetMode="External"/><Relationship Id="rId13" Type="http://schemas.openxmlformats.org/officeDocument/2006/relationships/hyperlink" Target="https://next-guide.wisc.edu/programadmin/?key=1080" TargetMode="External"/><Relationship Id="rId18" Type="http://schemas.openxmlformats.org/officeDocument/2006/relationships/hyperlink" Target="https://next-guide.wisc.edu/programadmin/?key=1064" TargetMode="External"/><Relationship Id="rId26" Type="http://schemas.openxmlformats.org/officeDocument/2006/relationships/hyperlink" Target="https://next-guide.wisc.edu/courseadmin/?key=139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xt-guide.wisc.edu/programadmin/?key=1049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136" TargetMode="External"/><Relationship Id="rId17" Type="http://schemas.openxmlformats.org/officeDocument/2006/relationships/hyperlink" Target="https://next-guide.wisc.edu/programadmin/?key=1063" TargetMode="External"/><Relationship Id="rId25" Type="http://schemas.openxmlformats.org/officeDocument/2006/relationships/hyperlink" Target="https://next-guide.wisc.edu/courseadmin/?key=35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xt-guide.wisc.edu/programadmin/?key=1061" TargetMode="External"/><Relationship Id="rId20" Type="http://schemas.openxmlformats.org/officeDocument/2006/relationships/hyperlink" Target="https://next-guide.wisc.edu/programadmin/?key=519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1009" TargetMode="External"/><Relationship Id="rId24" Type="http://schemas.openxmlformats.org/officeDocument/2006/relationships/hyperlink" Target="https://next-guide.wisc.edu/courseadmin/?key=11820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next-guide.wisc.edu/programadmin/?key=996" TargetMode="External"/><Relationship Id="rId23" Type="http://schemas.openxmlformats.org/officeDocument/2006/relationships/hyperlink" Target="https://next-guide.wisc.edu/courseadmin/?key=609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ext-guide.wisc.edu/programadmin/?key=1066" TargetMode="External"/><Relationship Id="rId19" Type="http://schemas.openxmlformats.org/officeDocument/2006/relationships/hyperlink" Target="https://next-guide.wisc.edu/programadmin/?key=74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chta@wisc.edu" TargetMode="External"/><Relationship Id="rId14" Type="http://schemas.openxmlformats.org/officeDocument/2006/relationships/hyperlink" Target="https://next-guide.wisc.edu/programadmin/?key=748" TargetMode="External"/><Relationship Id="rId22" Type="http://schemas.openxmlformats.org/officeDocument/2006/relationships/hyperlink" Target="https://uwmadison.app.box.com/file/715143891392" TargetMode="External"/><Relationship Id="rId27" Type="http://schemas.openxmlformats.org/officeDocument/2006/relationships/hyperlink" Target="https://next-guide.wisc.edu/courseadmin/?key=13940" TargetMode="Externa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74</cp:revision>
  <dcterms:created xsi:type="dcterms:W3CDTF">2018-02-09T21:34:00Z</dcterms:created>
  <dcterms:modified xsi:type="dcterms:W3CDTF">2020-09-25T21:02:00Z</dcterms:modified>
</cp:coreProperties>
</file>