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73D3" w14:textId="77777777" w:rsidR="00692F1E" w:rsidRDefault="00692F1E">
      <w:r w:rsidRPr="000216FE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0" wp14:anchorId="72815B4A" wp14:editId="57D42425">
            <wp:simplePos x="0" y="0"/>
            <wp:positionH relativeFrom="page">
              <wp:posOffset>2209165</wp:posOffset>
            </wp:positionH>
            <wp:positionV relativeFrom="page">
              <wp:posOffset>208915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43202" w14:textId="77777777" w:rsidR="00692F1E" w:rsidRDefault="00692F1E"/>
    <w:p w14:paraId="4F8F2DB9" w14:textId="77777777" w:rsidR="00692F1E" w:rsidRDefault="00692F1E"/>
    <w:p w14:paraId="42D9F87C" w14:textId="77777777" w:rsidR="00692F1E" w:rsidRDefault="00692F1E"/>
    <w:p w14:paraId="3F1E8490" w14:textId="77777777" w:rsidR="00692F1E" w:rsidRDefault="00692F1E"/>
    <w:p w14:paraId="1C3A75B1" w14:textId="77777777" w:rsidR="000611AD" w:rsidRDefault="000611AD">
      <w:pPr>
        <w:rPr>
          <w:rFonts w:ascii="Times" w:hAnsi="Times"/>
        </w:rPr>
      </w:pPr>
    </w:p>
    <w:p w14:paraId="56027FBF" w14:textId="262BB8FC" w:rsidR="00864492" w:rsidRDefault="00864492">
      <w:pPr>
        <w:rPr>
          <w:rFonts w:ascii="Times" w:hAnsi="Times"/>
        </w:rPr>
      </w:pPr>
      <w:r w:rsidRPr="00C53FA2">
        <w:rPr>
          <w:rFonts w:ascii="Times" w:hAnsi="Times"/>
        </w:rPr>
        <w:t xml:space="preserve">February </w:t>
      </w:r>
      <w:r w:rsidR="00956489">
        <w:rPr>
          <w:rFonts w:ascii="Times" w:hAnsi="Times"/>
        </w:rPr>
        <w:t>9</w:t>
      </w:r>
      <w:r w:rsidRPr="00C53FA2">
        <w:rPr>
          <w:rFonts w:ascii="Times" w:hAnsi="Times"/>
        </w:rPr>
        <w:t>, 2021</w:t>
      </w:r>
    </w:p>
    <w:p w14:paraId="38EBAE95" w14:textId="77777777" w:rsidR="00A33B9E" w:rsidRPr="00C53FA2" w:rsidRDefault="00A33B9E">
      <w:pPr>
        <w:rPr>
          <w:rFonts w:ascii="Times" w:hAnsi="Times"/>
        </w:rPr>
      </w:pPr>
    </w:p>
    <w:p w14:paraId="44956F0F" w14:textId="77777777" w:rsidR="00692F1E" w:rsidRPr="00C53FA2" w:rsidRDefault="00692F1E">
      <w:pPr>
        <w:rPr>
          <w:rFonts w:ascii="Times" w:hAnsi="Times"/>
        </w:rPr>
      </w:pPr>
    </w:p>
    <w:p w14:paraId="33D25FA0" w14:textId="77777777" w:rsidR="0050072A" w:rsidRPr="00C53FA2" w:rsidRDefault="0050072A">
      <w:pPr>
        <w:rPr>
          <w:rFonts w:ascii="Times" w:hAnsi="Times"/>
        </w:rPr>
      </w:pPr>
      <w:r w:rsidRPr="00C53FA2">
        <w:rPr>
          <w:rFonts w:ascii="Times" w:hAnsi="Times"/>
        </w:rPr>
        <w:t>TO:</w:t>
      </w:r>
      <w:r w:rsidRPr="00C53FA2">
        <w:rPr>
          <w:rFonts w:ascii="Times" w:hAnsi="Times"/>
        </w:rPr>
        <w:tab/>
      </w:r>
      <w:r w:rsidRPr="00C53FA2">
        <w:rPr>
          <w:rFonts w:ascii="Times" w:hAnsi="Times"/>
        </w:rPr>
        <w:tab/>
        <w:t xml:space="preserve">Gary </w:t>
      </w:r>
      <w:proofErr w:type="spellStart"/>
      <w:r w:rsidRPr="00C53FA2">
        <w:rPr>
          <w:rFonts w:ascii="Times" w:hAnsi="Times"/>
        </w:rPr>
        <w:t>Diffee</w:t>
      </w:r>
      <w:proofErr w:type="spellEnd"/>
      <w:r w:rsidRPr="00C53FA2">
        <w:rPr>
          <w:rFonts w:ascii="Times" w:hAnsi="Times"/>
        </w:rPr>
        <w:t>, Chair, Department of Kinesiology</w:t>
      </w:r>
    </w:p>
    <w:p w14:paraId="28AB5A6A" w14:textId="77777777" w:rsidR="0050072A" w:rsidRPr="00C53FA2" w:rsidRDefault="0050072A">
      <w:pPr>
        <w:rPr>
          <w:rFonts w:ascii="Times" w:hAnsi="Times"/>
        </w:rPr>
      </w:pPr>
      <w:r w:rsidRPr="00C53FA2">
        <w:rPr>
          <w:rFonts w:ascii="Times" w:hAnsi="Times"/>
        </w:rPr>
        <w:tab/>
      </w:r>
      <w:r w:rsidRPr="00C53FA2">
        <w:rPr>
          <w:rFonts w:ascii="Times" w:hAnsi="Times"/>
        </w:rPr>
        <w:tab/>
        <w:t>Andrea Harris, Chair, Department of Dance</w:t>
      </w:r>
    </w:p>
    <w:p w14:paraId="50B84D74" w14:textId="4BF89A70" w:rsidR="0050072A" w:rsidRPr="00C53FA2" w:rsidRDefault="0050072A">
      <w:pPr>
        <w:rPr>
          <w:rFonts w:ascii="Times" w:hAnsi="Times"/>
        </w:rPr>
      </w:pPr>
      <w:r w:rsidRPr="00C53FA2">
        <w:rPr>
          <w:rFonts w:ascii="Times" w:hAnsi="Times"/>
        </w:rPr>
        <w:tab/>
      </w:r>
      <w:r w:rsidRPr="00C53FA2">
        <w:rPr>
          <w:rFonts w:ascii="Times" w:hAnsi="Times"/>
        </w:rPr>
        <w:tab/>
        <w:t xml:space="preserve">Jim </w:t>
      </w:r>
      <w:proofErr w:type="spellStart"/>
      <w:r w:rsidRPr="00C53FA2">
        <w:rPr>
          <w:rFonts w:ascii="Times" w:hAnsi="Times"/>
        </w:rPr>
        <w:t>Wollack</w:t>
      </w:r>
      <w:proofErr w:type="spellEnd"/>
      <w:r w:rsidRPr="00C53FA2">
        <w:rPr>
          <w:rFonts w:ascii="Times" w:hAnsi="Times"/>
        </w:rPr>
        <w:t>, Chair</w:t>
      </w:r>
      <w:r w:rsidR="0078145F">
        <w:rPr>
          <w:rFonts w:ascii="Times" w:hAnsi="Times"/>
        </w:rPr>
        <w:t>,</w:t>
      </w:r>
      <w:r w:rsidRPr="00C53FA2">
        <w:rPr>
          <w:rFonts w:ascii="Times" w:hAnsi="Times"/>
        </w:rPr>
        <w:t xml:space="preserve"> Department of Educational Psychology</w:t>
      </w:r>
    </w:p>
    <w:p w14:paraId="498036C7" w14:textId="77777777" w:rsidR="0050072A" w:rsidRPr="00C53FA2" w:rsidRDefault="0050072A">
      <w:pPr>
        <w:rPr>
          <w:rFonts w:ascii="Times" w:hAnsi="Times"/>
        </w:rPr>
      </w:pPr>
    </w:p>
    <w:p w14:paraId="56C24FC0" w14:textId="77777777" w:rsidR="0050072A" w:rsidRPr="00C53FA2" w:rsidRDefault="0050072A">
      <w:pPr>
        <w:rPr>
          <w:rFonts w:ascii="Times" w:hAnsi="Times"/>
        </w:rPr>
      </w:pPr>
      <w:r w:rsidRPr="00C53FA2">
        <w:rPr>
          <w:rFonts w:ascii="Times" w:hAnsi="Times"/>
        </w:rPr>
        <w:t>FROM:</w:t>
      </w:r>
      <w:r w:rsidRPr="00C53FA2">
        <w:rPr>
          <w:rFonts w:ascii="Times" w:hAnsi="Times"/>
        </w:rPr>
        <w:tab/>
        <w:t>Diana Hess, Dean</w:t>
      </w:r>
      <w:r w:rsidR="000A4C72" w:rsidRPr="00C53FA2">
        <w:rPr>
          <w:rFonts w:ascii="Times" w:hAnsi="Times"/>
        </w:rPr>
        <w:t>, School of Education</w:t>
      </w:r>
    </w:p>
    <w:p w14:paraId="777A6252" w14:textId="77777777" w:rsidR="0050072A" w:rsidRPr="00C53FA2" w:rsidRDefault="0050072A">
      <w:pPr>
        <w:rPr>
          <w:rFonts w:ascii="Times" w:hAnsi="Times"/>
        </w:rPr>
      </w:pPr>
    </w:p>
    <w:p w14:paraId="2D1AE15F" w14:textId="77777777" w:rsidR="0050072A" w:rsidRPr="00C53FA2" w:rsidRDefault="0050072A">
      <w:pPr>
        <w:rPr>
          <w:rFonts w:ascii="Times" w:hAnsi="Times"/>
        </w:rPr>
      </w:pPr>
      <w:r w:rsidRPr="00C53FA2">
        <w:rPr>
          <w:rFonts w:ascii="Times" w:hAnsi="Times"/>
        </w:rPr>
        <w:t xml:space="preserve">RE: </w:t>
      </w:r>
      <w:r w:rsidRPr="00C53FA2">
        <w:rPr>
          <w:rFonts w:ascii="Times" w:hAnsi="Times"/>
        </w:rPr>
        <w:tab/>
      </w:r>
      <w:r w:rsidRPr="00C53FA2">
        <w:rPr>
          <w:rFonts w:ascii="Times" w:hAnsi="Times"/>
        </w:rPr>
        <w:tab/>
      </w:r>
      <w:proofErr w:type="spellStart"/>
      <w:r w:rsidRPr="00C53FA2">
        <w:rPr>
          <w:rFonts w:ascii="Times" w:hAnsi="Times"/>
        </w:rPr>
        <w:t>SoE</w:t>
      </w:r>
      <w:proofErr w:type="spellEnd"/>
      <w:r w:rsidRPr="00C53FA2">
        <w:rPr>
          <w:rFonts w:ascii="Times" w:hAnsi="Times"/>
        </w:rPr>
        <w:t xml:space="preserve"> Academic Planning Council Self-Study Charge</w:t>
      </w:r>
    </w:p>
    <w:p w14:paraId="7B44BD78" w14:textId="77777777" w:rsidR="0050072A" w:rsidRPr="00C53FA2" w:rsidRDefault="0050072A">
      <w:pPr>
        <w:rPr>
          <w:rFonts w:ascii="Times" w:hAnsi="Times"/>
        </w:rPr>
      </w:pPr>
    </w:p>
    <w:p w14:paraId="17259B22" w14:textId="77777777" w:rsidR="000A4C72" w:rsidRPr="00C53FA2" w:rsidRDefault="000A4C72">
      <w:pPr>
        <w:rPr>
          <w:rFonts w:ascii="Times" w:hAnsi="Times"/>
        </w:rPr>
      </w:pPr>
    </w:p>
    <w:p w14:paraId="18BD289E" w14:textId="443DAD54" w:rsidR="00A855A7" w:rsidRPr="00C53FA2" w:rsidRDefault="005A40B4">
      <w:pPr>
        <w:rPr>
          <w:rFonts w:ascii="Times" w:hAnsi="Times"/>
        </w:rPr>
      </w:pPr>
      <w:r w:rsidRPr="00C53FA2">
        <w:rPr>
          <w:rFonts w:ascii="Times" w:hAnsi="Times"/>
        </w:rPr>
        <w:t>Thank you for agreeing to serve on the review committee for the</w:t>
      </w:r>
      <w:r w:rsidR="000A4C72" w:rsidRPr="00C53FA2">
        <w:rPr>
          <w:rFonts w:ascii="Times" w:hAnsi="Times"/>
        </w:rPr>
        <w:t xml:space="preserve"> self-study of the School of Education’s</w:t>
      </w:r>
      <w:r w:rsidRPr="00C53FA2">
        <w:rPr>
          <w:rFonts w:ascii="Times" w:hAnsi="Times"/>
        </w:rPr>
        <w:t xml:space="preserve"> </w:t>
      </w:r>
      <w:r w:rsidR="000A4C72" w:rsidRPr="00C53FA2">
        <w:rPr>
          <w:rFonts w:ascii="Times" w:hAnsi="Times"/>
        </w:rPr>
        <w:t>A</w:t>
      </w:r>
      <w:r w:rsidRPr="00C53FA2">
        <w:rPr>
          <w:rFonts w:ascii="Times" w:hAnsi="Times"/>
        </w:rPr>
        <w:t xml:space="preserve">cademic </w:t>
      </w:r>
      <w:r w:rsidR="000A4C72" w:rsidRPr="00C53FA2">
        <w:rPr>
          <w:rFonts w:ascii="Times" w:hAnsi="Times"/>
        </w:rPr>
        <w:t>P</w:t>
      </w:r>
      <w:r w:rsidRPr="00C53FA2">
        <w:rPr>
          <w:rFonts w:ascii="Times" w:hAnsi="Times"/>
        </w:rPr>
        <w:t xml:space="preserve">lanning </w:t>
      </w:r>
      <w:r w:rsidR="000A4C72" w:rsidRPr="00C53FA2">
        <w:rPr>
          <w:rFonts w:ascii="Times" w:hAnsi="Times"/>
        </w:rPr>
        <w:t>C</w:t>
      </w:r>
      <w:r w:rsidRPr="00C53FA2">
        <w:rPr>
          <w:rFonts w:ascii="Times" w:hAnsi="Times"/>
        </w:rPr>
        <w:t>ouncil</w:t>
      </w:r>
      <w:r w:rsidR="00AE73F3">
        <w:rPr>
          <w:rFonts w:ascii="Times" w:hAnsi="Times"/>
        </w:rPr>
        <w:t xml:space="preserve"> (APC)</w:t>
      </w:r>
      <w:r w:rsidRPr="00C53FA2">
        <w:rPr>
          <w:rFonts w:ascii="Times" w:hAnsi="Times"/>
        </w:rPr>
        <w:t xml:space="preserve">. As you know, the University of Wisconsin-Madison Faculty Policies and Procedures requires that the </w:t>
      </w:r>
      <w:r w:rsidR="00AE73F3">
        <w:rPr>
          <w:rFonts w:ascii="Times" w:hAnsi="Times"/>
        </w:rPr>
        <w:t>APC</w:t>
      </w:r>
      <w:r w:rsidRPr="00C53FA2">
        <w:rPr>
          <w:rFonts w:ascii="Times" w:hAnsi="Times"/>
        </w:rPr>
        <w:t xml:space="preserve"> conduct a self-study at least every five years to </w:t>
      </w:r>
      <w:r w:rsidR="00C53FA2">
        <w:rPr>
          <w:rFonts w:ascii="Times" w:hAnsi="Times"/>
        </w:rPr>
        <w:t xml:space="preserve">assess </w:t>
      </w:r>
      <w:r w:rsidR="00EC551C">
        <w:rPr>
          <w:rFonts w:ascii="Times" w:hAnsi="Times"/>
        </w:rPr>
        <w:t>the committee’s</w:t>
      </w:r>
      <w:r w:rsidR="00C53FA2">
        <w:rPr>
          <w:rFonts w:ascii="Times" w:hAnsi="Times"/>
        </w:rPr>
        <w:t xml:space="preserve"> effectiveness as a faculty voice and</w:t>
      </w:r>
      <w:r w:rsidR="00EC551C">
        <w:rPr>
          <w:rFonts w:ascii="Times" w:hAnsi="Times"/>
        </w:rPr>
        <w:t xml:space="preserve"> its</w:t>
      </w:r>
      <w:r w:rsidR="00C53FA2">
        <w:rPr>
          <w:rFonts w:ascii="Times" w:hAnsi="Times"/>
        </w:rPr>
        <w:t xml:space="preserve"> compliance with </w:t>
      </w:r>
      <w:hyperlink r:id="rId8" w:anchor="Pol803_3_08" w:history="1">
        <w:r w:rsidR="00C53FA2" w:rsidRPr="00C53FA2">
          <w:rPr>
            <w:rStyle w:val="Hyperlink"/>
            <w:rFonts w:ascii="Times" w:hAnsi="Times"/>
          </w:rPr>
          <w:t>Faculty Policies and Procedures 3.08</w:t>
        </w:r>
      </w:hyperlink>
      <w:r w:rsidRPr="00C53FA2">
        <w:rPr>
          <w:rFonts w:ascii="Times" w:hAnsi="Times"/>
        </w:rPr>
        <w:t xml:space="preserve">. We appreciate your willingness to conduct the self-study. Gary </w:t>
      </w:r>
      <w:proofErr w:type="spellStart"/>
      <w:r w:rsidRPr="00C53FA2">
        <w:rPr>
          <w:rFonts w:ascii="Times" w:hAnsi="Times"/>
        </w:rPr>
        <w:t>Diffee</w:t>
      </w:r>
      <w:proofErr w:type="spellEnd"/>
      <w:r w:rsidRPr="00C53FA2">
        <w:rPr>
          <w:rFonts w:ascii="Times" w:hAnsi="Times"/>
        </w:rPr>
        <w:t xml:space="preserve"> has agreed to chair the committee, and Maddie Sychta</w:t>
      </w:r>
      <w:r w:rsidR="00C53FA2">
        <w:rPr>
          <w:rFonts w:ascii="Times" w:hAnsi="Times"/>
        </w:rPr>
        <w:t xml:space="preserve"> </w:t>
      </w:r>
      <w:r w:rsidRPr="00C53FA2">
        <w:rPr>
          <w:rFonts w:ascii="Times" w:hAnsi="Times"/>
        </w:rPr>
        <w:t xml:space="preserve">will provide staff support.  </w:t>
      </w:r>
    </w:p>
    <w:p w14:paraId="2BCBF0E5" w14:textId="77777777" w:rsidR="005A40B4" w:rsidRPr="00C53FA2" w:rsidRDefault="005A40B4">
      <w:pPr>
        <w:rPr>
          <w:rFonts w:ascii="Times" w:hAnsi="Times"/>
        </w:rPr>
      </w:pPr>
    </w:p>
    <w:p w14:paraId="49E53D35" w14:textId="30271FB3" w:rsidR="005A40B4" w:rsidRPr="00C53FA2" w:rsidRDefault="005A40B4">
      <w:pPr>
        <w:rPr>
          <w:rFonts w:ascii="Times" w:hAnsi="Times"/>
        </w:rPr>
      </w:pPr>
      <w:r w:rsidRPr="00C53FA2">
        <w:rPr>
          <w:rFonts w:ascii="Times" w:hAnsi="Times"/>
        </w:rPr>
        <w:t xml:space="preserve">The self-study should include a review of the recommendations </w:t>
      </w:r>
      <w:r w:rsidR="00956489">
        <w:rPr>
          <w:rFonts w:ascii="Times" w:hAnsi="Times"/>
        </w:rPr>
        <w:t xml:space="preserve">in the </w:t>
      </w:r>
      <w:r w:rsidR="00C53FA2">
        <w:rPr>
          <w:rFonts w:ascii="Times" w:hAnsi="Times"/>
        </w:rPr>
        <w:t>2016</w:t>
      </w:r>
      <w:r w:rsidR="00003631">
        <w:rPr>
          <w:rFonts w:ascii="Times" w:hAnsi="Times"/>
        </w:rPr>
        <w:t xml:space="preserve"> self-study</w:t>
      </w:r>
      <w:r w:rsidRPr="00C53FA2">
        <w:rPr>
          <w:rFonts w:ascii="Times" w:hAnsi="Times"/>
        </w:rPr>
        <w:t xml:space="preserve"> and a discussion of how those recommendations were addressed. It should include a description of the structure, role and functioning of the </w:t>
      </w:r>
      <w:proofErr w:type="spellStart"/>
      <w:r w:rsidR="00AE73F3">
        <w:rPr>
          <w:rFonts w:ascii="Times" w:hAnsi="Times"/>
        </w:rPr>
        <w:t>SoE</w:t>
      </w:r>
      <w:proofErr w:type="spellEnd"/>
      <w:r w:rsidR="00AE73F3">
        <w:rPr>
          <w:rFonts w:ascii="Times" w:hAnsi="Times"/>
        </w:rPr>
        <w:t xml:space="preserve"> APC</w:t>
      </w:r>
      <w:r w:rsidRPr="00C53FA2">
        <w:rPr>
          <w:rFonts w:ascii="Times" w:hAnsi="Times"/>
        </w:rPr>
        <w:t xml:space="preserve"> and its relationship to other governance bodies in the School, and should make recommendations for changes needed to improve the role and functioning of the committee.</w:t>
      </w:r>
      <w:r w:rsidR="000D3E26">
        <w:rPr>
          <w:rFonts w:ascii="Times" w:hAnsi="Times"/>
        </w:rPr>
        <w:t xml:space="preserve"> </w:t>
      </w:r>
      <w:r w:rsidR="00003631">
        <w:rPr>
          <w:rFonts w:ascii="Times" w:hAnsi="Times"/>
        </w:rPr>
        <w:t xml:space="preserve">Typical self-study reports are about three to five </w:t>
      </w:r>
      <w:r w:rsidR="000D3E26">
        <w:rPr>
          <w:rFonts w:ascii="Times" w:hAnsi="Times"/>
        </w:rPr>
        <w:t xml:space="preserve">pages long. </w:t>
      </w:r>
    </w:p>
    <w:p w14:paraId="7A6A070C" w14:textId="77777777" w:rsidR="005A40B4" w:rsidRPr="00C53FA2" w:rsidRDefault="005A40B4">
      <w:pPr>
        <w:rPr>
          <w:rFonts w:ascii="Times" w:hAnsi="Times"/>
        </w:rPr>
      </w:pPr>
    </w:p>
    <w:p w14:paraId="509D4DAC" w14:textId="37B2650A" w:rsidR="004D59F8" w:rsidRDefault="005A40B4">
      <w:pPr>
        <w:rPr>
          <w:rFonts w:ascii="Times" w:hAnsi="Times"/>
        </w:rPr>
      </w:pPr>
      <w:r w:rsidRPr="00C53FA2">
        <w:rPr>
          <w:rFonts w:ascii="Times" w:hAnsi="Times"/>
        </w:rPr>
        <w:t xml:space="preserve">The report </w:t>
      </w:r>
      <w:r w:rsidR="00003631">
        <w:rPr>
          <w:rFonts w:ascii="Times" w:hAnsi="Times"/>
        </w:rPr>
        <w:t>should</w:t>
      </w:r>
      <w:r w:rsidRPr="00C53FA2">
        <w:rPr>
          <w:rFonts w:ascii="Times" w:hAnsi="Times"/>
        </w:rPr>
        <w:t xml:space="preserve"> be presented </w:t>
      </w:r>
      <w:r w:rsidR="00003631">
        <w:rPr>
          <w:rFonts w:ascii="Times" w:hAnsi="Times"/>
        </w:rPr>
        <w:t xml:space="preserve">to the APC for review and approval </w:t>
      </w:r>
      <w:r w:rsidRPr="00C53FA2">
        <w:rPr>
          <w:rFonts w:ascii="Times" w:hAnsi="Times"/>
        </w:rPr>
        <w:t xml:space="preserve">no later than the </w:t>
      </w:r>
      <w:r w:rsidR="00C53FA2">
        <w:rPr>
          <w:rFonts w:ascii="Times" w:hAnsi="Times"/>
        </w:rPr>
        <w:t>May</w:t>
      </w:r>
      <w:r w:rsidR="00003631">
        <w:rPr>
          <w:rFonts w:ascii="Times" w:hAnsi="Times"/>
        </w:rPr>
        <w:t xml:space="preserve"> 19th meeting</w:t>
      </w:r>
      <w:r w:rsidRPr="00C53FA2">
        <w:rPr>
          <w:rFonts w:ascii="Times" w:hAnsi="Times"/>
        </w:rPr>
        <w:t xml:space="preserve">. </w:t>
      </w:r>
      <w:r w:rsidR="00247FE7">
        <w:rPr>
          <w:rFonts w:ascii="Times" w:hAnsi="Times"/>
        </w:rPr>
        <w:t>After APC approval</w:t>
      </w:r>
      <w:r w:rsidR="00AE73F3">
        <w:rPr>
          <w:rFonts w:ascii="Times" w:hAnsi="Times"/>
        </w:rPr>
        <w:t xml:space="preserve">, </w:t>
      </w:r>
      <w:r w:rsidR="00003631">
        <w:rPr>
          <w:rFonts w:ascii="Times" w:hAnsi="Times"/>
        </w:rPr>
        <w:t xml:space="preserve">the report will be transmitted to </w:t>
      </w:r>
      <w:r w:rsidR="00AE73F3">
        <w:rPr>
          <w:rFonts w:ascii="Times" w:hAnsi="Times"/>
        </w:rPr>
        <w:t xml:space="preserve">the Dean, </w:t>
      </w:r>
      <w:proofErr w:type="spellStart"/>
      <w:r w:rsidR="00AE73F3">
        <w:rPr>
          <w:rFonts w:ascii="Times" w:hAnsi="Times"/>
        </w:rPr>
        <w:t>SoE</w:t>
      </w:r>
      <w:proofErr w:type="spellEnd"/>
      <w:r w:rsidR="00AE73F3">
        <w:rPr>
          <w:rFonts w:ascii="Times" w:hAnsi="Times"/>
        </w:rPr>
        <w:t xml:space="preserve"> faculty, and the University Committee</w:t>
      </w:r>
      <w:r w:rsidR="00003631">
        <w:rPr>
          <w:rFonts w:ascii="Times" w:hAnsi="Times"/>
        </w:rPr>
        <w:t xml:space="preserve"> per campus policy</w:t>
      </w:r>
      <w:r w:rsidR="00AE73F3">
        <w:rPr>
          <w:rFonts w:ascii="Times" w:hAnsi="Times"/>
        </w:rPr>
        <w:t xml:space="preserve">. </w:t>
      </w:r>
      <w:r w:rsidRPr="00C53FA2">
        <w:rPr>
          <w:rFonts w:ascii="Times" w:hAnsi="Times"/>
        </w:rPr>
        <w:t xml:space="preserve">Attached </w:t>
      </w:r>
      <w:r w:rsidR="00003631">
        <w:rPr>
          <w:rFonts w:ascii="Times" w:hAnsi="Times"/>
        </w:rPr>
        <w:t xml:space="preserve">for your information </w:t>
      </w:r>
      <w:r w:rsidRPr="00C53FA2">
        <w:rPr>
          <w:rFonts w:ascii="Times" w:hAnsi="Times"/>
        </w:rPr>
        <w:t xml:space="preserve">please find notes from the discussion of the self-study at the December </w:t>
      </w:r>
      <w:r w:rsidR="00003631">
        <w:rPr>
          <w:rFonts w:ascii="Times" w:hAnsi="Times"/>
        </w:rPr>
        <w:t xml:space="preserve">2020 APC </w:t>
      </w:r>
      <w:r w:rsidRPr="00C53FA2">
        <w:rPr>
          <w:rFonts w:ascii="Times" w:hAnsi="Times"/>
        </w:rPr>
        <w:t>meeting</w:t>
      </w:r>
      <w:r w:rsidR="003E7CC0">
        <w:rPr>
          <w:rFonts w:ascii="Times" w:hAnsi="Times"/>
        </w:rPr>
        <w:t xml:space="preserve">, the </w:t>
      </w:r>
      <w:r w:rsidR="007D5790">
        <w:rPr>
          <w:rFonts w:ascii="Times" w:hAnsi="Times"/>
        </w:rPr>
        <w:t xml:space="preserve">previous </w:t>
      </w:r>
      <w:r w:rsidR="003E7CC0">
        <w:rPr>
          <w:rFonts w:ascii="Times" w:hAnsi="Times"/>
        </w:rPr>
        <w:t>self-study completed in 2016, and an example of a self-study completed by the College of Letters &amp; Science</w:t>
      </w:r>
      <w:r w:rsidRPr="00C53FA2">
        <w:rPr>
          <w:rFonts w:ascii="Times" w:hAnsi="Times"/>
        </w:rPr>
        <w:t xml:space="preserve">.  </w:t>
      </w:r>
    </w:p>
    <w:p w14:paraId="3DB99221" w14:textId="77777777" w:rsidR="004D59F8" w:rsidRDefault="004D59F8">
      <w:pPr>
        <w:rPr>
          <w:rFonts w:ascii="Times" w:hAnsi="Times"/>
        </w:rPr>
      </w:pPr>
    </w:p>
    <w:p w14:paraId="1327E33E" w14:textId="77777777" w:rsidR="004D59F8" w:rsidRDefault="005A40B4">
      <w:pPr>
        <w:rPr>
          <w:rFonts w:ascii="Times" w:hAnsi="Times"/>
        </w:rPr>
      </w:pPr>
      <w:r w:rsidRPr="00C53FA2">
        <w:rPr>
          <w:rFonts w:ascii="Times" w:hAnsi="Times"/>
        </w:rPr>
        <w:t xml:space="preserve">If you have questions or need additional information, please </w:t>
      </w:r>
      <w:r w:rsidR="004D59F8">
        <w:rPr>
          <w:rFonts w:ascii="Times" w:hAnsi="Times"/>
        </w:rPr>
        <w:t xml:space="preserve">direct them to Maddie Sychta, Academic Planner, at </w:t>
      </w:r>
      <w:hyperlink r:id="rId9" w:history="1">
        <w:r w:rsidR="004D59F8" w:rsidRPr="00B755D7">
          <w:rPr>
            <w:rStyle w:val="Hyperlink"/>
            <w:rFonts w:ascii="Times" w:hAnsi="Times"/>
          </w:rPr>
          <w:t>sychta@wisc.edu</w:t>
        </w:r>
      </w:hyperlink>
      <w:r w:rsidR="004D59F8">
        <w:rPr>
          <w:rFonts w:ascii="Times" w:hAnsi="Times"/>
        </w:rPr>
        <w:t>.</w:t>
      </w:r>
    </w:p>
    <w:p w14:paraId="7C458089" w14:textId="77777777" w:rsidR="004D59F8" w:rsidRDefault="004D59F8">
      <w:pPr>
        <w:rPr>
          <w:rFonts w:ascii="Times" w:hAnsi="Times"/>
        </w:rPr>
      </w:pPr>
    </w:p>
    <w:p w14:paraId="70B71201" w14:textId="7F2F8F2C" w:rsidR="0078145F" w:rsidRDefault="004D59F8">
      <w:pPr>
        <w:rPr>
          <w:rFonts w:ascii="Times" w:hAnsi="Times"/>
        </w:rPr>
      </w:pPr>
      <w:r>
        <w:rPr>
          <w:rFonts w:ascii="Times" w:hAnsi="Times"/>
        </w:rPr>
        <w:t xml:space="preserve">Sincerely, </w:t>
      </w:r>
    </w:p>
    <w:p w14:paraId="5E947C80" w14:textId="007B73BD" w:rsidR="000611AD" w:rsidRDefault="000611AD">
      <w:pPr>
        <w:rPr>
          <w:rFonts w:ascii="Times" w:hAnsi="Times"/>
        </w:rPr>
      </w:pPr>
    </w:p>
    <w:p w14:paraId="1B13DA67" w14:textId="77777777" w:rsidR="000611AD" w:rsidRDefault="000611AD">
      <w:pPr>
        <w:rPr>
          <w:rFonts w:ascii="Times" w:hAnsi="Times"/>
        </w:rPr>
      </w:pPr>
    </w:p>
    <w:p w14:paraId="71D8C3D3" w14:textId="1B4993C8" w:rsidR="004D59F8" w:rsidRDefault="004D59F8">
      <w:pPr>
        <w:rPr>
          <w:rFonts w:ascii="Times" w:hAnsi="Times"/>
        </w:rPr>
      </w:pPr>
      <w:r>
        <w:rPr>
          <w:rFonts w:ascii="Times" w:hAnsi="Times"/>
        </w:rPr>
        <w:t>Diana Hess, PhD</w:t>
      </w:r>
    </w:p>
    <w:p w14:paraId="23DD6286" w14:textId="77777777" w:rsidR="004D59F8" w:rsidRDefault="004D59F8">
      <w:pPr>
        <w:rPr>
          <w:rFonts w:ascii="Times" w:hAnsi="Times"/>
        </w:rPr>
      </w:pPr>
      <w:r>
        <w:rPr>
          <w:rFonts w:ascii="Times" w:hAnsi="Times"/>
        </w:rPr>
        <w:lastRenderedPageBreak/>
        <w:t>Dean</w:t>
      </w:r>
    </w:p>
    <w:p w14:paraId="7F1985AB" w14:textId="77777777" w:rsidR="004D59F8" w:rsidRDefault="004D59F8">
      <w:pPr>
        <w:rPr>
          <w:rFonts w:ascii="Times" w:hAnsi="Times"/>
        </w:rPr>
      </w:pPr>
      <w:r>
        <w:rPr>
          <w:rFonts w:ascii="Times" w:hAnsi="Times"/>
        </w:rPr>
        <w:t>Karen A. Falk Distinguished Chair of Education</w:t>
      </w:r>
    </w:p>
    <w:p w14:paraId="1129ECE8" w14:textId="77777777" w:rsidR="004D59F8" w:rsidRDefault="004D59F8">
      <w:pPr>
        <w:rPr>
          <w:rFonts w:ascii="Times" w:hAnsi="Times"/>
        </w:rPr>
      </w:pPr>
    </w:p>
    <w:p w14:paraId="10723675" w14:textId="77777777" w:rsidR="004D59F8" w:rsidRDefault="004D59F8">
      <w:pPr>
        <w:rPr>
          <w:rFonts w:ascii="Times" w:hAnsi="Times"/>
        </w:rPr>
      </w:pPr>
      <w:r>
        <w:rPr>
          <w:rFonts w:ascii="Times" w:hAnsi="Times"/>
        </w:rPr>
        <w:t xml:space="preserve">CC: </w:t>
      </w:r>
      <w:r>
        <w:rPr>
          <w:rFonts w:ascii="Times" w:hAnsi="Times"/>
        </w:rPr>
        <w:tab/>
        <w:t>Carolyn Kelley, Senior Associate Dean, School of Education</w:t>
      </w:r>
    </w:p>
    <w:p w14:paraId="089FE67F" w14:textId="77777777" w:rsidR="004D59F8" w:rsidRDefault="004D59F8">
      <w:pPr>
        <w:rPr>
          <w:rFonts w:ascii="Times" w:hAnsi="Times"/>
        </w:rPr>
      </w:pPr>
      <w:r>
        <w:rPr>
          <w:rFonts w:ascii="Times" w:hAnsi="Times"/>
        </w:rPr>
        <w:tab/>
        <w:t xml:space="preserve">Elizabeth </w:t>
      </w:r>
      <w:proofErr w:type="spellStart"/>
      <w:r>
        <w:rPr>
          <w:rFonts w:ascii="Times" w:hAnsi="Times"/>
        </w:rPr>
        <w:t>Jach</w:t>
      </w:r>
      <w:proofErr w:type="spellEnd"/>
      <w:r>
        <w:rPr>
          <w:rFonts w:ascii="Times" w:hAnsi="Times"/>
        </w:rPr>
        <w:t>, Policy and Planning Analyst, School of Education</w:t>
      </w:r>
    </w:p>
    <w:p w14:paraId="795A4E41" w14:textId="77777777" w:rsidR="004D59F8" w:rsidRDefault="004D59F8">
      <w:pPr>
        <w:rPr>
          <w:rFonts w:ascii="Times" w:hAnsi="Times"/>
        </w:rPr>
      </w:pPr>
      <w:r>
        <w:rPr>
          <w:rFonts w:ascii="Times" w:hAnsi="Times"/>
        </w:rPr>
        <w:tab/>
        <w:t>Maddie Sychta, Academic Planner, School of Education</w:t>
      </w:r>
    </w:p>
    <w:p w14:paraId="187915B1" w14:textId="497BCF76" w:rsidR="005A40B4" w:rsidRPr="00C53FA2" w:rsidRDefault="004D59F8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5A40B4" w:rsidRPr="00C53FA2">
        <w:rPr>
          <w:rFonts w:ascii="Times" w:hAnsi="Times"/>
        </w:rPr>
        <w:t xml:space="preserve">  </w:t>
      </w:r>
    </w:p>
    <w:p w14:paraId="7841E75D" w14:textId="77777777" w:rsidR="00692F1E" w:rsidRDefault="00692F1E">
      <w:pPr>
        <w:rPr>
          <w:rFonts w:ascii="Times" w:hAnsi="Times"/>
        </w:rPr>
      </w:pPr>
    </w:p>
    <w:p w14:paraId="1355C03E" w14:textId="77777777" w:rsidR="00C53FA2" w:rsidRPr="00C53FA2" w:rsidRDefault="00C53FA2">
      <w:pPr>
        <w:rPr>
          <w:rFonts w:ascii="Times" w:hAnsi="Times"/>
        </w:rPr>
      </w:pPr>
    </w:p>
    <w:p w14:paraId="5BBCBBE6" w14:textId="77777777" w:rsidR="00692F1E" w:rsidRPr="00C53FA2" w:rsidRDefault="00692F1E">
      <w:pPr>
        <w:rPr>
          <w:rFonts w:ascii="Times" w:hAnsi="Times"/>
        </w:rPr>
      </w:pPr>
    </w:p>
    <w:sectPr w:rsidR="00692F1E" w:rsidRPr="00C53FA2" w:rsidSect="000611AD">
      <w:foot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2BB3" w14:textId="77777777" w:rsidR="007F0A2C" w:rsidRDefault="007F0A2C" w:rsidP="00692F1E">
      <w:r>
        <w:separator/>
      </w:r>
    </w:p>
  </w:endnote>
  <w:endnote w:type="continuationSeparator" w:id="0">
    <w:p w14:paraId="1AAF9289" w14:textId="77777777" w:rsidR="007F0A2C" w:rsidRDefault="007F0A2C" w:rsidP="0069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CD6EF" w14:textId="77777777" w:rsidR="00E81CBB" w:rsidRPr="00B35961" w:rsidRDefault="00E81CBB" w:rsidP="0078145F">
    <w:pPr>
      <w:pStyle w:val="line1"/>
      <w:framePr w:w="11520" w:h="1080" w:hSpace="187" w:wrap="around" w:vAnchor="page" w:hAnchor="page" w:x="374" w:y="14621"/>
      <w:rPr>
        <w:rFonts w:asciiTheme="minorHAnsi" w:hAnsiTheme="minorHAnsi" w:cstheme="minorHAnsi"/>
        <w:spacing w:val="0"/>
        <w:sz w:val="24"/>
        <w:szCs w:val="24"/>
      </w:rPr>
    </w:pPr>
  </w:p>
  <w:p w14:paraId="5F5E6092" w14:textId="77777777" w:rsidR="00E81CBB" w:rsidRPr="00B35961" w:rsidRDefault="00E81CBB" w:rsidP="0078145F">
    <w:pPr>
      <w:pStyle w:val="line1"/>
      <w:framePr w:w="11520" w:h="1080" w:hSpace="187" w:wrap="around" w:vAnchor="page" w:hAnchor="page" w:x="374" w:y="14621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ABA166" w14:textId="77777777" w:rsidR="00E81CBB" w:rsidRPr="00B35961" w:rsidRDefault="00E81CBB" w:rsidP="0078145F">
    <w:pPr>
      <w:pStyle w:val="linesplus"/>
      <w:framePr w:w="11520" w:h="1080" w:hSpace="187" w:wrap="around" w:vAnchor="page" w:hAnchor="page" w:x="374" w:y="14621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4D5B9029" w14:textId="77777777" w:rsidR="00E81CBB" w:rsidRPr="00B35961" w:rsidRDefault="00E81CBB" w:rsidP="0078145F">
    <w:pPr>
      <w:framePr w:w="11520" w:h="1080" w:hSpace="187" w:wrap="around" w:vAnchor="page" w:hAnchor="page" w:x="374" w:y="14621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CB64105" w14:textId="77777777" w:rsidR="00E81CBB" w:rsidRDefault="00E81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E5C20" w14:textId="77777777" w:rsidR="007F0A2C" w:rsidRDefault="007F0A2C" w:rsidP="00692F1E">
      <w:r>
        <w:separator/>
      </w:r>
    </w:p>
  </w:footnote>
  <w:footnote w:type="continuationSeparator" w:id="0">
    <w:p w14:paraId="40E2E18F" w14:textId="77777777" w:rsidR="007F0A2C" w:rsidRDefault="007F0A2C" w:rsidP="0069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A722C"/>
    <w:multiLevelType w:val="multilevel"/>
    <w:tmpl w:val="B8C4B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81265D"/>
    <w:multiLevelType w:val="multilevel"/>
    <w:tmpl w:val="EED4D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B4"/>
    <w:rsid w:val="00003631"/>
    <w:rsid w:val="000611AD"/>
    <w:rsid w:val="000A1E0D"/>
    <w:rsid w:val="000A4C72"/>
    <w:rsid w:val="000D3E26"/>
    <w:rsid w:val="001971F6"/>
    <w:rsid w:val="001B5FD9"/>
    <w:rsid w:val="00247FE7"/>
    <w:rsid w:val="00322F6A"/>
    <w:rsid w:val="0036144D"/>
    <w:rsid w:val="003A3F12"/>
    <w:rsid w:val="003B031A"/>
    <w:rsid w:val="003E3B71"/>
    <w:rsid w:val="003E7CC0"/>
    <w:rsid w:val="004D59F8"/>
    <w:rsid w:val="0050072A"/>
    <w:rsid w:val="005928CA"/>
    <w:rsid w:val="005A40B4"/>
    <w:rsid w:val="00692F1E"/>
    <w:rsid w:val="007308EC"/>
    <w:rsid w:val="0078145F"/>
    <w:rsid w:val="007D5790"/>
    <w:rsid w:val="007F0A2C"/>
    <w:rsid w:val="008555AE"/>
    <w:rsid w:val="00864492"/>
    <w:rsid w:val="008A326B"/>
    <w:rsid w:val="008A7AFA"/>
    <w:rsid w:val="00945AF1"/>
    <w:rsid w:val="00956489"/>
    <w:rsid w:val="009E1910"/>
    <w:rsid w:val="00A254C2"/>
    <w:rsid w:val="00A33B9E"/>
    <w:rsid w:val="00AA64B4"/>
    <w:rsid w:val="00AE73F3"/>
    <w:rsid w:val="00B0398C"/>
    <w:rsid w:val="00B6091A"/>
    <w:rsid w:val="00C53FA2"/>
    <w:rsid w:val="00C9206E"/>
    <w:rsid w:val="00D206A0"/>
    <w:rsid w:val="00E24701"/>
    <w:rsid w:val="00E81CBB"/>
    <w:rsid w:val="00EB38E9"/>
    <w:rsid w:val="00EC551C"/>
    <w:rsid w:val="00ED7DF1"/>
    <w:rsid w:val="00F22FC0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45A8"/>
  <w15:chartTrackingRefBased/>
  <w15:docId w15:val="{85067616-D1E3-144D-ADF3-182840A3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F1E"/>
  </w:style>
  <w:style w:type="paragraph" w:styleId="Footer">
    <w:name w:val="footer"/>
    <w:basedOn w:val="Normal"/>
    <w:link w:val="FooterChar"/>
    <w:uiPriority w:val="99"/>
    <w:unhideWhenUsed/>
    <w:rsid w:val="00692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F1E"/>
  </w:style>
  <w:style w:type="paragraph" w:customStyle="1" w:styleId="line1">
    <w:name w:val="line1"/>
    <w:rsid w:val="00692F1E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92F1E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3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7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1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1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F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wisc.edu/library/UW-8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Sychta</dc:creator>
  <cp:keywords/>
  <dc:description/>
  <cp:lastModifiedBy>Maddie Sychta</cp:lastModifiedBy>
  <cp:revision>2</cp:revision>
  <dcterms:created xsi:type="dcterms:W3CDTF">2021-02-11T19:33:00Z</dcterms:created>
  <dcterms:modified xsi:type="dcterms:W3CDTF">2021-02-11T19:33:00Z</dcterms:modified>
</cp:coreProperties>
</file>