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DF6C3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w:drawing>
          <wp:anchor distT="0" distB="0" distL="114300" distR="114300" simplePos="0" relativeHeight="251660288" behindDoc="1" locked="0" layoutInCell="1" allowOverlap="0" wp14:anchorId="0D64FE52" wp14:editId="767D588B">
            <wp:simplePos x="0" y="0"/>
            <wp:positionH relativeFrom="page">
              <wp:posOffset>2480734</wp:posOffset>
            </wp:positionH>
            <wp:positionV relativeFrom="page">
              <wp:posOffset>279400</wp:posOffset>
            </wp:positionV>
            <wp:extent cx="3209290" cy="184721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84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2A6659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A37501D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5DAB6C7B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02EB378F" w14:textId="77777777" w:rsidR="00792511" w:rsidRPr="000216FE" w:rsidRDefault="00792511" w:rsidP="00792511">
      <w:pPr>
        <w:rPr>
          <w:rFonts w:cstheme="minorHAnsi"/>
          <w:u w:val="single"/>
        </w:rPr>
      </w:pPr>
    </w:p>
    <w:p w14:paraId="4DAB3BD6" w14:textId="77777777" w:rsidR="00792511" w:rsidRPr="000216FE" w:rsidRDefault="00792511" w:rsidP="00792511">
      <w:pPr>
        <w:rPr>
          <w:rFonts w:cstheme="minorHAnsi"/>
          <w:u w:val="single"/>
        </w:rPr>
      </w:pPr>
      <w:r w:rsidRPr="000216FE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BAB4A6" wp14:editId="32B10A5D">
                <wp:simplePos x="0" y="0"/>
                <wp:positionH relativeFrom="margin">
                  <wp:posOffset>1972310</wp:posOffset>
                </wp:positionH>
                <wp:positionV relativeFrom="paragraph">
                  <wp:posOffset>81492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0FFD2B" w14:textId="77777777" w:rsidR="00792511" w:rsidRPr="00B61E01" w:rsidRDefault="00792511" w:rsidP="00792511">
                            <w:pPr>
                              <w:jc w:val="center"/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</w:rPr>
                              <w:t>Academic Planning Council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BAB4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5.3pt;margin-top:6.4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23iM44AAAAAoBAAAPAAAAZHJzL2Rvd25yZXYueG1sTI/LTsMwEEX3SPyDNUhsEHXiVlEV4lTl&#10;temuJUgsp/E0CcR2FLtt4Os7rGA5ukd3zi1Wk+3FicbQeachnSUgyNXedK7RUL293i9BhIjOYO8d&#10;afimAKvy+qrA3Piz29JpFxvBJS7kqKGNccilDHVLFsPMD+Q4O/jRYuRzbKQZ8czltpcqSTJpsXP8&#10;ocWBnlqqv3ZHq+HnsXpev9zF9KDih3rf2k1Vf6LWtzfT+gFEpCn+wfCrz+pQstPeH50JotcwT5OM&#10;UQ4UT2AgW6oFiL0GNV8kIMtC/p9QX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2&#10;3iM44AAAAAoBAAAPAAAAAAAAAAAAAAAAAGgEAABkcnMvZG93bnJldi54bWxQSwUGAAAAAAQABADz&#10;AAAAdQUAAAAA&#10;" stroked="f">
                <v:textbox style="mso-fit-shape-to-text:t">
                  <w:txbxContent>
                    <w:p w14:paraId="290FFD2B" w14:textId="77777777" w:rsidR="00792511" w:rsidRPr="00B61E01" w:rsidRDefault="00792511" w:rsidP="00792511">
                      <w:pPr>
                        <w:jc w:val="center"/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/>
                        </w:rPr>
                        <w:t>Academic Planning Council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A05A809" w14:textId="77777777" w:rsidR="008079D8" w:rsidRDefault="008079D8" w:rsidP="00792511">
      <w:pPr>
        <w:pStyle w:val="BodyText"/>
        <w:ind w:left="0"/>
        <w:rPr>
          <w:rFonts w:asciiTheme="minorHAnsi" w:hAnsiTheme="minorHAnsi" w:cstheme="minorHAnsi"/>
          <w:noProof/>
          <w:sz w:val="24"/>
          <w:szCs w:val="24"/>
        </w:rPr>
      </w:pPr>
    </w:p>
    <w:p w14:paraId="32BF1121" w14:textId="193F3526" w:rsidR="00792511" w:rsidRPr="000216FE" w:rsidRDefault="00C13A9E" w:rsidP="00792511">
      <w:pPr>
        <w:pStyle w:val="BodyText"/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t xml:space="preserve">November </w:t>
      </w:r>
      <w:r w:rsidR="009345AF">
        <w:rPr>
          <w:rFonts w:asciiTheme="minorHAnsi" w:hAnsiTheme="minorHAnsi" w:cstheme="minorHAnsi"/>
          <w:noProof/>
          <w:sz w:val="24"/>
          <w:szCs w:val="24"/>
        </w:rPr>
        <w:t>13</w:t>
      </w:r>
      <w:r w:rsidR="00792511" w:rsidRPr="000216FE">
        <w:rPr>
          <w:rFonts w:asciiTheme="minorHAnsi" w:hAnsiTheme="minorHAnsi" w:cstheme="minorHAnsi"/>
          <w:noProof/>
          <w:sz w:val="24"/>
          <w:szCs w:val="24"/>
        </w:rPr>
        <w:t>, 202</w:t>
      </w:r>
      <w:r w:rsidR="005829B8">
        <w:rPr>
          <w:rFonts w:asciiTheme="minorHAnsi" w:hAnsiTheme="minorHAnsi" w:cstheme="minorHAnsi"/>
          <w:noProof/>
          <w:sz w:val="24"/>
          <w:szCs w:val="24"/>
        </w:rPr>
        <w:t>4</w:t>
      </w:r>
    </w:p>
    <w:p w14:paraId="5A39BBE3" w14:textId="77777777" w:rsidR="00792511" w:rsidRPr="000216FE" w:rsidRDefault="00792511" w:rsidP="00792511">
      <w:pPr>
        <w:spacing w:before="6"/>
        <w:rPr>
          <w:rFonts w:cstheme="minorHAnsi"/>
        </w:rPr>
      </w:pPr>
    </w:p>
    <w:p w14:paraId="208BCD04" w14:textId="77777777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pacing w:val="30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 xml:space="preserve">TO: 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pacing w:val="-1"/>
          <w:sz w:val="24"/>
          <w:szCs w:val="24"/>
        </w:rPr>
        <w:t>Academic Planning Council</w:t>
      </w:r>
      <w:r w:rsidRPr="000216F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</w:p>
    <w:p w14:paraId="267C921D" w14:textId="62123149" w:rsidR="00792511" w:rsidRPr="000216FE" w:rsidRDefault="00792511" w:rsidP="00792511">
      <w:pPr>
        <w:pStyle w:val="BodyText"/>
        <w:tabs>
          <w:tab w:val="left" w:pos="1120"/>
        </w:tabs>
        <w:spacing w:before="0" w:line="553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>FROM:</w:t>
      </w:r>
      <w:r w:rsidRPr="000216FE">
        <w:rPr>
          <w:rFonts w:asciiTheme="minorHAnsi" w:hAnsiTheme="minorHAnsi" w:cstheme="minorHAnsi"/>
          <w:sz w:val="24"/>
          <w:szCs w:val="24"/>
        </w:rPr>
        <w:tab/>
        <w:t xml:space="preserve"> </w:t>
      </w:r>
      <w:r w:rsidR="005829B8">
        <w:rPr>
          <w:rFonts w:asciiTheme="minorHAnsi" w:hAnsiTheme="minorHAnsi" w:cstheme="minorHAnsi"/>
          <w:sz w:val="24"/>
          <w:szCs w:val="24"/>
        </w:rPr>
        <w:t>Marcelle Haddix</w:t>
      </w:r>
      <w:r>
        <w:rPr>
          <w:rFonts w:asciiTheme="minorHAnsi" w:hAnsiTheme="minorHAnsi" w:cstheme="minorHAnsi"/>
          <w:sz w:val="24"/>
          <w:szCs w:val="24"/>
        </w:rPr>
        <w:t>, Dean</w:t>
      </w:r>
    </w:p>
    <w:p w14:paraId="3AA0984D" w14:textId="77777777" w:rsidR="00792511" w:rsidRPr="000216FE" w:rsidRDefault="00792511" w:rsidP="00792511">
      <w:pPr>
        <w:pStyle w:val="BodyText"/>
        <w:tabs>
          <w:tab w:val="left" w:pos="1120"/>
        </w:tabs>
        <w:spacing w:before="10"/>
        <w:ind w:left="0"/>
        <w:rPr>
          <w:rFonts w:asciiTheme="minorHAnsi" w:hAnsiTheme="minorHAnsi" w:cstheme="minorHAnsi"/>
          <w:b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>RE:</w:t>
      </w: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  <w:t xml:space="preserve"> </w:t>
      </w:r>
      <w:r>
        <w:rPr>
          <w:rFonts w:asciiTheme="minorHAnsi" w:hAnsiTheme="minorHAnsi" w:cstheme="minorHAnsi"/>
          <w:sz w:val="24"/>
          <w:szCs w:val="24"/>
        </w:rPr>
        <w:t>ACADEMIC PLANNING COUNCIL AGENDA</w:t>
      </w:r>
    </w:p>
    <w:p w14:paraId="6DBB8C28" w14:textId="4521D984" w:rsidR="00792511" w:rsidRPr="000216FE" w:rsidRDefault="00792511" w:rsidP="00792511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Wednesday</w:t>
      </w:r>
      <w:r w:rsidR="00A2698C">
        <w:rPr>
          <w:rFonts w:asciiTheme="minorHAnsi" w:hAnsiTheme="minorHAnsi" w:cstheme="minorHAnsi"/>
          <w:sz w:val="24"/>
          <w:szCs w:val="24"/>
        </w:rPr>
        <w:t xml:space="preserve">, </w:t>
      </w:r>
      <w:r w:rsidR="00C13A9E">
        <w:rPr>
          <w:rFonts w:asciiTheme="minorHAnsi" w:hAnsiTheme="minorHAnsi" w:cstheme="minorHAnsi"/>
          <w:sz w:val="24"/>
          <w:szCs w:val="24"/>
        </w:rPr>
        <w:t xml:space="preserve">November </w:t>
      </w:r>
      <w:r w:rsidR="009345AF">
        <w:rPr>
          <w:rFonts w:asciiTheme="minorHAnsi" w:hAnsiTheme="minorHAnsi" w:cstheme="minorHAnsi"/>
          <w:sz w:val="24"/>
          <w:szCs w:val="24"/>
        </w:rPr>
        <w:t>20</w:t>
      </w:r>
      <w:r w:rsidRPr="000216FE">
        <w:rPr>
          <w:rFonts w:asciiTheme="minorHAnsi" w:hAnsiTheme="minorHAnsi" w:cstheme="minorHAnsi"/>
          <w:sz w:val="24"/>
          <w:szCs w:val="24"/>
        </w:rPr>
        <w:t>, 202</w:t>
      </w:r>
      <w:r w:rsidR="005829B8">
        <w:rPr>
          <w:rFonts w:asciiTheme="minorHAnsi" w:hAnsiTheme="minorHAnsi" w:cstheme="minorHAnsi"/>
          <w:sz w:val="24"/>
          <w:szCs w:val="24"/>
        </w:rPr>
        <w:t>4</w:t>
      </w:r>
    </w:p>
    <w:p w14:paraId="09C61509" w14:textId="77777777" w:rsidR="008E3E9B" w:rsidRDefault="00792511" w:rsidP="00F0100F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HAnsi"/>
          <w:sz w:val="24"/>
          <w:szCs w:val="24"/>
        </w:rPr>
      </w:pPr>
      <w:r w:rsidRPr="000216FE">
        <w:rPr>
          <w:rFonts w:asciiTheme="minorHAnsi" w:hAnsiTheme="minorHAnsi" w:cstheme="minorHAnsi"/>
          <w:spacing w:val="-1"/>
          <w:sz w:val="24"/>
          <w:szCs w:val="24"/>
        </w:rPr>
        <w:tab/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10</w:t>
      </w:r>
      <w:r>
        <w:rPr>
          <w:rFonts w:asciiTheme="minorHAnsi" w:hAnsiTheme="minorHAnsi" w:cstheme="minorHAnsi"/>
          <w:spacing w:val="-1"/>
          <w:sz w:val="24"/>
          <w:szCs w:val="24"/>
        </w:rPr>
        <w:t>:</w:t>
      </w:r>
      <w:r w:rsidR="00F0100F">
        <w:rPr>
          <w:rFonts w:asciiTheme="minorHAnsi" w:hAnsiTheme="minorHAnsi" w:cstheme="minorHAnsi"/>
          <w:spacing w:val="-1"/>
          <w:sz w:val="24"/>
          <w:szCs w:val="24"/>
        </w:rPr>
        <w:t>0</w:t>
      </w:r>
      <w:r>
        <w:rPr>
          <w:rFonts w:asciiTheme="minorHAnsi" w:hAnsiTheme="minorHAnsi" w:cstheme="minorHAnsi"/>
          <w:spacing w:val="-1"/>
          <w:sz w:val="24"/>
          <w:szCs w:val="24"/>
        </w:rPr>
        <w:t>0 AM – 11:00 AM</w:t>
      </w:r>
    </w:p>
    <w:p w14:paraId="2D4563F3" w14:textId="77777777" w:rsidR="00F0100F" w:rsidRPr="00DE1D1E" w:rsidRDefault="00F0100F" w:rsidP="5A4E79BA">
      <w:pPr>
        <w:pStyle w:val="BodyText"/>
        <w:tabs>
          <w:tab w:val="left" w:pos="1170"/>
        </w:tabs>
        <w:spacing w:before="38"/>
        <w:ind w:left="0"/>
        <w:rPr>
          <w:rFonts w:asciiTheme="minorHAnsi" w:hAnsiTheme="minorHAnsi" w:cstheme="minorBid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8079D8" w:rsidRPr="5A4E79BA">
        <w:rPr>
          <w:rFonts w:asciiTheme="minorHAnsi" w:hAnsiTheme="minorHAnsi" w:cstheme="minorBidi"/>
          <w:sz w:val="24"/>
          <w:szCs w:val="24"/>
        </w:rPr>
        <w:t>Room 159</w:t>
      </w:r>
    </w:p>
    <w:p w14:paraId="41C8F396" w14:textId="77777777" w:rsidR="00792511" w:rsidRPr="000216FE" w:rsidRDefault="00792511" w:rsidP="008E3E9B">
      <w:pPr>
        <w:pStyle w:val="BodyText"/>
        <w:tabs>
          <w:tab w:val="left" w:pos="1170"/>
        </w:tabs>
        <w:spacing w:before="38"/>
        <w:ind w:left="0"/>
        <w:rPr>
          <w:rFonts w:cstheme="minorHAnsi"/>
        </w:rPr>
      </w:pPr>
    </w:p>
    <w:p w14:paraId="490A2C1E" w14:textId="77777777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>Consent Agenda</w:t>
      </w:r>
    </w:p>
    <w:p w14:paraId="0D0B940D" w14:textId="13F218B2" w:rsidR="00792511" w:rsidRPr="00D31257" w:rsidRDefault="00D31257" w:rsidP="00792511">
      <w:pPr>
        <w:pStyle w:val="ListParagraph"/>
        <w:numPr>
          <w:ilvl w:val="1"/>
          <w:numId w:val="1"/>
        </w:numPr>
        <w:rPr>
          <w:rFonts w:cstheme="minorHAnsi"/>
          <w:bCs/>
        </w:rPr>
      </w:pPr>
      <w:r w:rsidRPr="00D31257">
        <w:rPr>
          <w:rFonts w:cstheme="minorHAnsi"/>
          <w:bCs/>
        </w:rPr>
        <w:t>October 2024 Meeting Minutes</w:t>
      </w:r>
    </w:p>
    <w:p w14:paraId="0E27B00A" w14:textId="77777777" w:rsidR="003B11D0" w:rsidRDefault="003B11D0" w:rsidP="00792511">
      <w:pPr>
        <w:rPr>
          <w:rFonts w:cstheme="minorHAnsi"/>
        </w:rPr>
      </w:pPr>
    </w:p>
    <w:p w14:paraId="36883C07" w14:textId="7AA81DB6" w:rsidR="00792511" w:rsidRDefault="00792511" w:rsidP="00792511">
      <w:pPr>
        <w:pStyle w:val="ListParagraph"/>
        <w:numPr>
          <w:ilvl w:val="0"/>
          <w:numId w:val="1"/>
        </w:numPr>
        <w:rPr>
          <w:rFonts w:cstheme="minorHAnsi"/>
          <w:b/>
        </w:rPr>
      </w:pPr>
      <w:r w:rsidRPr="00614031">
        <w:rPr>
          <w:rFonts w:cstheme="minorHAnsi"/>
          <w:b/>
        </w:rPr>
        <w:t xml:space="preserve">Items for </w:t>
      </w:r>
      <w:r>
        <w:rPr>
          <w:rFonts w:cstheme="minorHAnsi"/>
          <w:b/>
        </w:rPr>
        <w:t xml:space="preserve">Action or </w:t>
      </w:r>
      <w:r w:rsidRPr="00614031">
        <w:rPr>
          <w:rFonts w:cstheme="minorHAnsi"/>
          <w:b/>
        </w:rPr>
        <w:t>Discussion</w:t>
      </w:r>
    </w:p>
    <w:p w14:paraId="2C822329" w14:textId="0F8CEC2A" w:rsidR="00DF7473" w:rsidRPr="00B90E4A" w:rsidRDefault="00DF7473" w:rsidP="00DF747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10:</w:t>
      </w:r>
      <w:r w:rsidR="0053535B">
        <w:rPr>
          <w:rFonts w:cstheme="minorHAnsi"/>
          <w:b/>
        </w:rPr>
        <w:t>0</w:t>
      </w:r>
      <w:r w:rsidR="00D31257">
        <w:rPr>
          <w:rFonts w:cstheme="minorHAnsi"/>
          <w:b/>
        </w:rPr>
        <w:t>5</w:t>
      </w:r>
      <w:r>
        <w:rPr>
          <w:rFonts w:cstheme="minorHAnsi"/>
          <w:b/>
        </w:rPr>
        <w:t xml:space="preserve">AM: </w:t>
      </w:r>
      <w:r w:rsidRPr="00B90E4A">
        <w:rPr>
          <w:rFonts w:cstheme="minorHAnsi"/>
          <w:b/>
          <w:u w:val="single"/>
        </w:rPr>
        <w:t>Action Item:</w:t>
      </w:r>
      <w:r>
        <w:rPr>
          <w:rFonts w:cstheme="minorHAnsi"/>
          <w:b/>
        </w:rPr>
        <w:t xml:space="preserve"> </w:t>
      </w:r>
      <w:hyperlink r:id="rId8" w:history="1">
        <w:r w:rsidRPr="00040127">
          <w:rPr>
            <w:rStyle w:val="Hyperlink"/>
            <w:rFonts w:cstheme="minorHAnsi"/>
            <w:bCs/>
          </w:rPr>
          <w:t>Learning Analytics Full Authorization</w:t>
        </w:r>
      </w:hyperlink>
    </w:p>
    <w:p w14:paraId="178BB5A0" w14:textId="5AB4B06A" w:rsidR="00DF7473" w:rsidRDefault="00040127" w:rsidP="00DF7473">
      <w:pPr>
        <w:pStyle w:val="ListParagraph"/>
        <w:numPr>
          <w:ilvl w:val="2"/>
          <w:numId w:val="1"/>
        </w:numPr>
        <w:rPr>
          <w:rFonts w:cstheme="minorHAnsi"/>
          <w:bCs/>
        </w:rPr>
      </w:pPr>
      <w:hyperlink r:id="rId9" w:history="1">
        <w:r w:rsidR="00DF7473" w:rsidRPr="00040127">
          <w:rPr>
            <w:rStyle w:val="Hyperlink"/>
            <w:rFonts w:cstheme="minorHAnsi"/>
            <w:bCs/>
          </w:rPr>
          <w:t>Named Option in Learning Analytics Discontinuation</w:t>
        </w:r>
      </w:hyperlink>
    </w:p>
    <w:p w14:paraId="65C36F29" w14:textId="71F4BF0A" w:rsidR="00DF7473" w:rsidRPr="00B90E4A" w:rsidRDefault="00DF7473" w:rsidP="00DF7473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Presenter: </w:t>
      </w:r>
      <w:r w:rsidR="00D31257">
        <w:rPr>
          <w:rFonts w:cstheme="minorHAnsi"/>
          <w:bCs/>
        </w:rPr>
        <w:t>Jenny Asmus, Julia Rutledge</w:t>
      </w:r>
    </w:p>
    <w:p w14:paraId="158C6AA6" w14:textId="2F45A982" w:rsidR="00DF7473" w:rsidRPr="00B90E4A" w:rsidRDefault="00DF7473" w:rsidP="00DF7473">
      <w:pPr>
        <w:pStyle w:val="ListParagraph"/>
        <w:numPr>
          <w:ilvl w:val="1"/>
          <w:numId w:val="1"/>
        </w:numPr>
        <w:rPr>
          <w:rFonts w:cstheme="minorHAnsi"/>
          <w:bCs/>
        </w:rPr>
      </w:pPr>
      <w:r>
        <w:rPr>
          <w:rFonts w:cstheme="minorHAnsi"/>
          <w:b/>
        </w:rPr>
        <w:t>10:</w:t>
      </w:r>
      <w:r w:rsidR="0053535B">
        <w:rPr>
          <w:rFonts w:cstheme="minorHAnsi"/>
          <w:b/>
        </w:rPr>
        <w:t>20</w:t>
      </w:r>
      <w:r>
        <w:rPr>
          <w:rFonts w:cstheme="minorHAnsi"/>
          <w:b/>
        </w:rPr>
        <w:t xml:space="preserve">AM: </w:t>
      </w:r>
      <w:r w:rsidRPr="00B90E4A">
        <w:rPr>
          <w:rFonts w:cstheme="minorHAnsi"/>
          <w:b/>
          <w:u w:val="single"/>
        </w:rPr>
        <w:t>Action Item:</w:t>
      </w:r>
      <w:r>
        <w:rPr>
          <w:rFonts w:cstheme="minorHAnsi"/>
          <w:b/>
        </w:rPr>
        <w:t xml:space="preserve"> </w:t>
      </w:r>
      <w:hyperlink r:id="rId10" w:history="1">
        <w:r w:rsidRPr="00040127">
          <w:rPr>
            <w:rStyle w:val="Hyperlink"/>
            <w:rFonts w:cstheme="minorHAnsi"/>
            <w:bCs/>
          </w:rPr>
          <w:t>Occupational Therapy</w:t>
        </w:r>
      </w:hyperlink>
      <w:r w:rsidRPr="00B90E4A">
        <w:rPr>
          <w:rFonts w:cstheme="minorHAnsi"/>
          <w:bCs/>
        </w:rPr>
        <w:t xml:space="preserve"> </w:t>
      </w:r>
    </w:p>
    <w:p w14:paraId="46E42FEE" w14:textId="7936FF2F" w:rsidR="00DF7473" w:rsidRDefault="00040127" w:rsidP="00DF7473">
      <w:pPr>
        <w:pStyle w:val="ListParagraph"/>
        <w:numPr>
          <w:ilvl w:val="2"/>
          <w:numId w:val="1"/>
        </w:numPr>
        <w:rPr>
          <w:rFonts w:cstheme="minorHAnsi"/>
          <w:bCs/>
        </w:rPr>
      </w:pPr>
      <w:hyperlink r:id="rId11" w:history="1">
        <w:r w:rsidR="00DF7473" w:rsidRPr="00040127">
          <w:rPr>
            <w:rStyle w:val="Hyperlink"/>
            <w:rFonts w:cstheme="minorHAnsi"/>
            <w:bCs/>
          </w:rPr>
          <w:t>Entry-Level Discontinuation</w:t>
        </w:r>
      </w:hyperlink>
      <w:r w:rsidR="00DF7473" w:rsidRPr="00B90E4A">
        <w:rPr>
          <w:rFonts w:cstheme="minorHAnsi"/>
          <w:bCs/>
        </w:rPr>
        <w:t xml:space="preserve"> </w:t>
      </w:r>
    </w:p>
    <w:p w14:paraId="11CAAA93" w14:textId="48D98615" w:rsidR="001C47F1" w:rsidRPr="00D31257" w:rsidRDefault="00DF7473" w:rsidP="00D31257">
      <w:pPr>
        <w:pStyle w:val="ListParagraph"/>
        <w:numPr>
          <w:ilvl w:val="3"/>
          <w:numId w:val="1"/>
        </w:numPr>
        <w:rPr>
          <w:rFonts w:cstheme="minorHAnsi"/>
          <w:bCs/>
        </w:rPr>
      </w:pPr>
      <w:r>
        <w:rPr>
          <w:rFonts w:cstheme="minorHAnsi"/>
          <w:bCs/>
        </w:rPr>
        <w:t xml:space="preserve">Presenter: </w:t>
      </w:r>
      <w:r w:rsidR="00D31257">
        <w:rPr>
          <w:rFonts w:cstheme="minorHAnsi"/>
          <w:bCs/>
        </w:rPr>
        <w:t xml:space="preserve">Sharon Gartland </w:t>
      </w:r>
    </w:p>
    <w:p w14:paraId="60061E4C" w14:textId="77777777" w:rsidR="00B5786D" w:rsidRPr="00B5786D" w:rsidRDefault="00B5786D" w:rsidP="00B5786D">
      <w:pPr>
        <w:pStyle w:val="ListParagraph"/>
        <w:rPr>
          <w:rFonts w:cstheme="minorHAnsi"/>
          <w:bCs/>
        </w:rPr>
      </w:pPr>
    </w:p>
    <w:p w14:paraId="44EAFD9C" w14:textId="77777777" w:rsidR="003C3483" w:rsidRDefault="003C3483" w:rsidP="003C3483"/>
    <w:p w14:paraId="4B94D5A5" w14:textId="77777777" w:rsidR="00792511" w:rsidRDefault="00792511" w:rsidP="00792511"/>
    <w:p w14:paraId="29D6B04F" w14:textId="77777777" w:rsidR="00F009A9" w:rsidRDefault="00F009A9">
      <w:r>
        <w:t xml:space="preserve"> </w:t>
      </w:r>
    </w:p>
    <w:sectPr w:rsidR="00F009A9" w:rsidSect="000224B4">
      <w:footerReference w:type="even" r:id="rId12"/>
      <w:footerReference w:type="defaul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1F067" w14:textId="77777777" w:rsidR="000E0B92" w:rsidRDefault="000E0B92">
      <w:r>
        <w:separator/>
      </w:r>
    </w:p>
  </w:endnote>
  <w:endnote w:type="continuationSeparator" w:id="0">
    <w:p w14:paraId="35EA5172" w14:textId="77777777" w:rsidR="000E0B92" w:rsidRDefault="000E0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iz Quadrata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77777777" w:rsidR="00FD4CB6" w:rsidRDefault="00792511" w:rsidP="0053063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DEEC669" w14:textId="77777777" w:rsidR="00FD4CB6" w:rsidRDefault="00FD4CB6" w:rsidP="005C681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8491347"/>
      <w:docPartObj>
        <w:docPartGallery w:val="Page Numbers (Bottom of Page)"/>
        <w:docPartUnique/>
      </w:docPartObj>
    </w:sdtPr>
    <w:sdtContent>
      <w:p w14:paraId="74E21C83" w14:textId="77777777" w:rsidR="00FD4CB6" w:rsidRDefault="00792511" w:rsidP="0053063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B99056E" w14:textId="77777777" w:rsidR="00FD4CB6" w:rsidRDefault="00FD4CB6" w:rsidP="005C6811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FD4CB6" w:rsidRPr="00B35961" w:rsidRDefault="00FD4CB6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</w:p>
  <w:p w14:paraId="0D4D663B" w14:textId="77777777" w:rsidR="00FD4CB6" w:rsidRPr="00B35961" w:rsidRDefault="00792511" w:rsidP="000224B4">
    <w:pPr>
      <w:pStyle w:val="line1"/>
      <w:framePr w:w="11520" w:h="1080" w:hSpace="187" w:wrap="around" w:vAnchor="page" w:hAnchor="page" w:x="332" w:y="14368"/>
      <w:rPr>
        <w:rFonts w:asciiTheme="minorHAnsi" w:hAnsiTheme="minorHAnsi" w:cstheme="minorHAnsi"/>
        <w:spacing w:val="0"/>
        <w:sz w:val="24"/>
        <w:szCs w:val="24"/>
      </w:rPr>
    </w:pPr>
    <w:r w:rsidRPr="00B35961">
      <w:rPr>
        <w:rFonts w:asciiTheme="minorHAnsi" w:hAnsiTheme="minorHAnsi" w:cstheme="minorHAnsi"/>
        <w:spacing w:val="0"/>
        <w:sz w:val="24"/>
        <w:szCs w:val="24"/>
      </w:rPr>
      <w:t>School of Education Office of the Dean</w:t>
    </w:r>
  </w:p>
  <w:p w14:paraId="55C572D7" w14:textId="77777777" w:rsidR="00FD4CB6" w:rsidRPr="00B35961" w:rsidRDefault="00792511" w:rsidP="000224B4">
    <w:pPr>
      <w:pStyle w:val="linesplus"/>
      <w:framePr w:w="11520" w:h="1080" w:hSpace="187" w:wrap="around" w:vAnchor="page" w:hAnchor="page" w:x="332" w:y="14368"/>
      <w:shd w:val="solid" w:color="FFFFFF" w:fill="FFFFFF"/>
      <w:rPr>
        <w:rFonts w:asciiTheme="minorHAnsi" w:hAnsiTheme="minorHAnsi" w:cstheme="minorHAnsi"/>
        <w:sz w:val="24"/>
        <w:szCs w:val="24"/>
      </w:rPr>
    </w:pPr>
    <w:r w:rsidRPr="00B35961">
      <w:rPr>
        <w:rFonts w:asciiTheme="minorHAnsi" w:hAnsiTheme="minorHAnsi" w:cstheme="minorHAnsi"/>
        <w:sz w:val="24"/>
        <w:szCs w:val="24"/>
      </w:rPr>
      <w:t>377 Education Building   University of Wisconsin-Madison   1000 Bascom Mall   Madison, WI   53706-1398</w:t>
    </w:r>
  </w:p>
  <w:p w14:paraId="5617E0D9" w14:textId="77777777" w:rsidR="00FD4CB6" w:rsidRPr="00B35961" w:rsidRDefault="00792511" w:rsidP="000224B4">
    <w:pPr>
      <w:framePr w:w="11520" w:h="1080" w:hSpace="187" w:wrap="around" w:vAnchor="page" w:hAnchor="page" w:x="332" w:y="14368"/>
      <w:widowControl w:val="0"/>
      <w:adjustRightInd w:val="0"/>
      <w:jc w:val="center"/>
      <w:rPr>
        <w:rFonts w:cstheme="minorHAnsi"/>
        <w:b/>
      </w:rPr>
    </w:pPr>
    <w:r w:rsidRPr="00B35961">
      <w:rPr>
        <w:rFonts w:cstheme="minorHAnsi"/>
      </w:rPr>
      <w:t>608-262-1763     Fax:  608-265-2512</w:t>
    </w:r>
  </w:p>
  <w:p w14:paraId="4101652C" w14:textId="77777777" w:rsidR="00FD4CB6" w:rsidRPr="00B35961" w:rsidRDefault="00FD4CB6">
    <w:pPr>
      <w:pStyle w:val="Footer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7A8B8" w14:textId="77777777" w:rsidR="000E0B92" w:rsidRDefault="000E0B92">
      <w:r>
        <w:separator/>
      </w:r>
    </w:p>
  </w:footnote>
  <w:footnote w:type="continuationSeparator" w:id="0">
    <w:p w14:paraId="67E75ED6" w14:textId="77777777" w:rsidR="000E0B92" w:rsidRDefault="000E0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60FBA"/>
    <w:multiLevelType w:val="hybridMultilevel"/>
    <w:tmpl w:val="259C49C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50680F"/>
    <w:multiLevelType w:val="hybridMultilevel"/>
    <w:tmpl w:val="BC40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9319508">
    <w:abstractNumId w:val="0"/>
  </w:num>
  <w:num w:numId="2" w16cid:durableId="5009010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024A5B"/>
    <w:rsid w:val="00040127"/>
    <w:rsid w:val="00063EC9"/>
    <w:rsid w:val="00074819"/>
    <w:rsid w:val="00095013"/>
    <w:rsid w:val="000E0B92"/>
    <w:rsid w:val="001062B7"/>
    <w:rsid w:val="00107583"/>
    <w:rsid w:val="00112960"/>
    <w:rsid w:val="00146655"/>
    <w:rsid w:val="001A209B"/>
    <w:rsid w:val="001C47F1"/>
    <w:rsid w:val="002210A8"/>
    <w:rsid w:val="00272D98"/>
    <w:rsid w:val="00281487"/>
    <w:rsid w:val="00285168"/>
    <w:rsid w:val="002F4876"/>
    <w:rsid w:val="00340737"/>
    <w:rsid w:val="00356694"/>
    <w:rsid w:val="003659BB"/>
    <w:rsid w:val="00390743"/>
    <w:rsid w:val="00390DFE"/>
    <w:rsid w:val="003B11D0"/>
    <w:rsid w:val="003B51D0"/>
    <w:rsid w:val="003C3483"/>
    <w:rsid w:val="004461A9"/>
    <w:rsid w:val="0053535B"/>
    <w:rsid w:val="005829B8"/>
    <w:rsid w:val="005B31A8"/>
    <w:rsid w:val="005B41E4"/>
    <w:rsid w:val="005D576D"/>
    <w:rsid w:val="005E2BC0"/>
    <w:rsid w:val="006904A5"/>
    <w:rsid w:val="0069118C"/>
    <w:rsid w:val="00740469"/>
    <w:rsid w:val="007813B0"/>
    <w:rsid w:val="00792511"/>
    <w:rsid w:val="008079D8"/>
    <w:rsid w:val="0083646B"/>
    <w:rsid w:val="0088371C"/>
    <w:rsid w:val="008D7501"/>
    <w:rsid w:val="008E3E9B"/>
    <w:rsid w:val="009345AF"/>
    <w:rsid w:val="00956297"/>
    <w:rsid w:val="009759C8"/>
    <w:rsid w:val="009A2638"/>
    <w:rsid w:val="009B5022"/>
    <w:rsid w:val="00A2698C"/>
    <w:rsid w:val="00A43771"/>
    <w:rsid w:val="00A86731"/>
    <w:rsid w:val="00A96D13"/>
    <w:rsid w:val="00AA5EC5"/>
    <w:rsid w:val="00AA74F6"/>
    <w:rsid w:val="00AE1A31"/>
    <w:rsid w:val="00AF0652"/>
    <w:rsid w:val="00B16301"/>
    <w:rsid w:val="00B223BC"/>
    <w:rsid w:val="00B25332"/>
    <w:rsid w:val="00B46749"/>
    <w:rsid w:val="00B5786D"/>
    <w:rsid w:val="00B71AAF"/>
    <w:rsid w:val="00B846DC"/>
    <w:rsid w:val="00B84D5F"/>
    <w:rsid w:val="00BD124E"/>
    <w:rsid w:val="00BD5266"/>
    <w:rsid w:val="00C13A9E"/>
    <w:rsid w:val="00C61668"/>
    <w:rsid w:val="00C62A4A"/>
    <w:rsid w:val="00CA5AEB"/>
    <w:rsid w:val="00CD1099"/>
    <w:rsid w:val="00CD4AC7"/>
    <w:rsid w:val="00CE0727"/>
    <w:rsid w:val="00D06573"/>
    <w:rsid w:val="00D1010D"/>
    <w:rsid w:val="00D10A76"/>
    <w:rsid w:val="00D17C7E"/>
    <w:rsid w:val="00D2137A"/>
    <w:rsid w:val="00D31257"/>
    <w:rsid w:val="00D660C1"/>
    <w:rsid w:val="00D706C2"/>
    <w:rsid w:val="00DB6615"/>
    <w:rsid w:val="00DC273E"/>
    <w:rsid w:val="00DD27AB"/>
    <w:rsid w:val="00DF7473"/>
    <w:rsid w:val="00E00248"/>
    <w:rsid w:val="00E16C92"/>
    <w:rsid w:val="00E20C9E"/>
    <w:rsid w:val="00E55D85"/>
    <w:rsid w:val="00E75CE8"/>
    <w:rsid w:val="00E813FB"/>
    <w:rsid w:val="00EA4697"/>
    <w:rsid w:val="00EC264B"/>
    <w:rsid w:val="00EE5FA1"/>
    <w:rsid w:val="00EE6E42"/>
    <w:rsid w:val="00F009A9"/>
    <w:rsid w:val="00F0100F"/>
    <w:rsid w:val="00F24F17"/>
    <w:rsid w:val="00F33A57"/>
    <w:rsid w:val="00FB57D1"/>
    <w:rsid w:val="00FD4CB6"/>
    <w:rsid w:val="00FE0CBD"/>
    <w:rsid w:val="00FE4098"/>
    <w:rsid w:val="464263BF"/>
    <w:rsid w:val="5A4E79BA"/>
    <w:rsid w:val="677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5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2511"/>
    <w:pPr>
      <w:widowControl w:val="0"/>
      <w:spacing w:before="3"/>
      <w:ind w:left="58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792511"/>
    <w:rPr>
      <w:rFonts w:ascii="Times New Roman" w:eastAsia="Times New Roman" w:hAnsi="Times New Roman" w:cs="Times New Roman"/>
      <w:sz w:val="22"/>
      <w:szCs w:val="22"/>
    </w:rPr>
  </w:style>
  <w:style w:type="character" w:styleId="Hyperlink">
    <w:name w:val="Hyperlink"/>
    <w:uiPriority w:val="99"/>
    <w:unhideWhenUsed/>
    <w:rsid w:val="007925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51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25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511"/>
  </w:style>
  <w:style w:type="paragraph" w:customStyle="1" w:styleId="line1">
    <w:name w:val="line1"/>
    <w:rsid w:val="00792511"/>
    <w:pPr>
      <w:autoSpaceDE w:val="0"/>
      <w:autoSpaceDN w:val="0"/>
      <w:spacing w:line="240" w:lineRule="exact"/>
      <w:jc w:val="center"/>
    </w:pPr>
    <w:rPr>
      <w:rFonts w:ascii="Arial" w:eastAsia="Times New Roman" w:hAnsi="Arial" w:cs="Friz Quadrata"/>
      <w:b/>
      <w:noProof/>
      <w:spacing w:val="80"/>
      <w:sz w:val="22"/>
      <w:szCs w:val="22"/>
    </w:rPr>
  </w:style>
  <w:style w:type="paragraph" w:customStyle="1" w:styleId="linesplus">
    <w:name w:val="linesplus"/>
    <w:basedOn w:val="Normal"/>
    <w:next w:val="Normal"/>
    <w:rsid w:val="00792511"/>
    <w:pPr>
      <w:autoSpaceDE w:val="0"/>
      <w:autoSpaceDN w:val="0"/>
      <w:spacing w:line="220" w:lineRule="exact"/>
      <w:jc w:val="center"/>
    </w:pPr>
    <w:rPr>
      <w:rFonts w:ascii="Arial" w:eastAsia="Times New Roman" w:hAnsi="Arial" w:cs="Optima"/>
      <w:noProof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792511"/>
  </w:style>
  <w:style w:type="character" w:styleId="CommentReference">
    <w:name w:val="annotation reference"/>
    <w:basedOn w:val="DefaultParagraphFont"/>
    <w:uiPriority w:val="99"/>
    <w:semiHidden/>
    <w:unhideWhenUsed/>
    <w:rsid w:val="00DB66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66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66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66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661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rsid w:val="00B71AA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401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xt-guide.wisc.edu/programadmin/?key=148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xt-guide.wisc.edu/programadmin/?key=71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ext-guide.wisc.edu/programadmin/?key=10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ext-guide.wisc.edu/programadmin/?key=1152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BRADY S BOEBEL</dc:creator>
  <cp:keywords/>
  <dc:description/>
  <cp:lastModifiedBy>Cindy Waldeck</cp:lastModifiedBy>
  <cp:revision>9</cp:revision>
  <dcterms:created xsi:type="dcterms:W3CDTF">2024-07-11T19:38:00Z</dcterms:created>
  <dcterms:modified xsi:type="dcterms:W3CDTF">2024-11-12T20:04:00Z</dcterms:modified>
</cp:coreProperties>
</file>