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8A094" w14:textId="77777777" w:rsidR="00792511" w:rsidRPr="000216FE" w:rsidRDefault="00792511" w:rsidP="00792511">
      <w:pPr>
        <w:rPr>
          <w:rFonts w:cstheme="minorHAnsi"/>
          <w:u w:val="single"/>
        </w:rPr>
      </w:pPr>
      <w:r w:rsidRPr="000216FE">
        <w:rPr>
          <w:rFonts w:cstheme="minorHAnsi"/>
          <w:noProof/>
        </w:rPr>
        <w:drawing>
          <wp:anchor distT="0" distB="0" distL="114300" distR="114300" simplePos="0" relativeHeight="251660288" behindDoc="1" locked="0" layoutInCell="1" allowOverlap="0" wp14:anchorId="0D64FE52" wp14:editId="767D588B">
            <wp:simplePos x="0" y="0"/>
            <wp:positionH relativeFrom="page">
              <wp:posOffset>2480734</wp:posOffset>
            </wp:positionH>
            <wp:positionV relativeFrom="page">
              <wp:posOffset>279400</wp:posOffset>
            </wp:positionV>
            <wp:extent cx="3209290" cy="1847215"/>
            <wp:effectExtent l="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9290" cy="1847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E543C8" w14:textId="77777777" w:rsidR="00792511" w:rsidRPr="000216FE" w:rsidRDefault="00792511" w:rsidP="00792511">
      <w:pPr>
        <w:rPr>
          <w:rFonts w:cstheme="minorHAnsi"/>
          <w:u w:val="single"/>
        </w:rPr>
      </w:pPr>
    </w:p>
    <w:p w14:paraId="2466065B" w14:textId="77777777" w:rsidR="00792511" w:rsidRPr="000216FE" w:rsidRDefault="00792511" w:rsidP="00792511">
      <w:pPr>
        <w:rPr>
          <w:rFonts w:cstheme="minorHAnsi"/>
          <w:u w:val="single"/>
        </w:rPr>
      </w:pPr>
    </w:p>
    <w:p w14:paraId="790E9B76" w14:textId="77777777" w:rsidR="00792511" w:rsidRPr="000216FE" w:rsidRDefault="00792511" w:rsidP="00792511">
      <w:pPr>
        <w:rPr>
          <w:rFonts w:cstheme="minorHAnsi"/>
          <w:u w:val="single"/>
        </w:rPr>
      </w:pPr>
    </w:p>
    <w:p w14:paraId="406EE5DE" w14:textId="77777777" w:rsidR="00792511" w:rsidRPr="000216FE" w:rsidRDefault="00792511" w:rsidP="00792511">
      <w:pPr>
        <w:rPr>
          <w:rFonts w:cstheme="minorHAnsi"/>
          <w:u w:val="single"/>
        </w:rPr>
      </w:pPr>
    </w:p>
    <w:p w14:paraId="797553FB" w14:textId="77777777" w:rsidR="00792511" w:rsidRPr="000216FE" w:rsidRDefault="00792511" w:rsidP="00792511">
      <w:pPr>
        <w:rPr>
          <w:rFonts w:cstheme="minorHAnsi"/>
          <w:u w:val="single"/>
        </w:rPr>
      </w:pPr>
      <w:r w:rsidRPr="000216FE">
        <w:rPr>
          <w:rFonts w:cstheme="minorHAnsi"/>
          <w:noProof/>
        </w:rPr>
        <mc:AlternateContent>
          <mc:Choice Requires="wps">
            <w:drawing>
              <wp:anchor distT="45720" distB="45720" distL="114300" distR="114300" simplePos="0" relativeHeight="251659264" behindDoc="0" locked="0" layoutInCell="1" allowOverlap="1" wp14:anchorId="41BAB4A6" wp14:editId="32B10A5D">
                <wp:simplePos x="0" y="0"/>
                <wp:positionH relativeFrom="margin">
                  <wp:posOffset>1972310</wp:posOffset>
                </wp:positionH>
                <wp:positionV relativeFrom="paragraph">
                  <wp:posOffset>81492</wp:posOffset>
                </wp:positionV>
                <wp:extent cx="2360930" cy="1404620"/>
                <wp:effectExtent l="0" t="0" r="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C363CFE" w14:textId="77777777" w:rsidR="00792511" w:rsidRPr="00B61E01" w:rsidRDefault="00792511" w:rsidP="00792511">
                            <w:pPr>
                              <w:jc w:val="center"/>
                              <w:rPr>
                                <w:rFonts w:asciiTheme="majorHAnsi" w:hAnsiTheme="majorHAnsi" w:cstheme="majorHAnsi"/>
                              </w:rPr>
                            </w:pPr>
                            <w:r>
                              <w:rPr>
                                <w:rFonts w:asciiTheme="majorHAnsi" w:hAnsiTheme="majorHAnsi" w:cstheme="majorHAnsi"/>
                              </w:rPr>
                              <w:t>Academic Planning Council</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1BAB4A6" id="_x0000_t202" coordsize="21600,21600" o:spt="202" path="m,l,21600r21600,l21600,xe">
                <v:stroke joinstyle="miter"/>
                <v:path gradientshapeok="t" o:connecttype="rect"/>
              </v:shapetype>
              <v:shape id="Text Box 2" o:spid="_x0000_s1026" type="#_x0000_t202" style="position:absolute;margin-left:155.3pt;margin-top:6.4pt;width:185.9pt;height:110.6pt;z-index:25165926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" stroked="f">
                <v:textbox style="mso-fit-shape-to-text:t">
                  <w:txbxContent>
                    <w:p w14:paraId="6C363CFE" w14:textId="77777777" w:rsidR="00792511" w:rsidRPr="00B61E01" w:rsidRDefault="00792511" w:rsidP="00792511">
                      <w:pPr>
                        <w:jc w:val="center"/>
                        <w:rPr>
                          <w:rFonts w:asciiTheme="majorHAnsi" w:hAnsiTheme="majorHAnsi" w:cstheme="majorHAnsi"/>
                        </w:rPr>
                      </w:pPr>
                      <w:r>
                        <w:rPr>
                          <w:rFonts w:asciiTheme="majorHAnsi" w:hAnsiTheme="majorHAnsi" w:cstheme="majorHAnsi"/>
                        </w:rPr>
                        <w:t>Academic Planning Council</w:t>
                      </w:r>
                    </w:p>
                  </w:txbxContent>
                </v:textbox>
                <w10:wrap type="square" anchorx="margin"/>
              </v:shape>
            </w:pict>
          </mc:Fallback>
        </mc:AlternateContent>
      </w:r>
    </w:p>
    <w:p w14:paraId="2523B853" w14:textId="77777777" w:rsidR="00792511" w:rsidRPr="000216FE" w:rsidRDefault="00792511" w:rsidP="00792511">
      <w:pPr>
        <w:rPr>
          <w:rFonts w:cstheme="minorHAnsi"/>
          <w:u w:val="single"/>
        </w:rPr>
      </w:pPr>
    </w:p>
    <w:p w14:paraId="6663109B" w14:textId="79B565F5" w:rsidR="00792511" w:rsidRDefault="00EF00F2" w:rsidP="00792511">
      <w:pPr>
        <w:pStyle w:val="BodyText"/>
        <w:ind w:left="0"/>
        <w:rPr>
          <w:rFonts w:asciiTheme="minorHAnsi" w:hAnsiTheme="minorHAnsi" w:cstheme="minorHAnsi"/>
          <w:noProof/>
          <w:sz w:val="24"/>
          <w:szCs w:val="24"/>
        </w:rPr>
      </w:pPr>
      <w:r>
        <w:rPr>
          <w:rFonts w:asciiTheme="minorHAnsi" w:hAnsiTheme="minorHAnsi" w:cstheme="minorHAnsi"/>
          <w:noProof/>
          <w:sz w:val="24"/>
          <w:szCs w:val="24"/>
        </w:rPr>
        <w:t>March</w:t>
      </w:r>
      <w:r w:rsidR="00792511" w:rsidRPr="000216FE">
        <w:rPr>
          <w:rFonts w:asciiTheme="minorHAnsi" w:hAnsiTheme="minorHAnsi" w:cstheme="minorHAnsi"/>
          <w:noProof/>
          <w:sz w:val="24"/>
          <w:szCs w:val="24"/>
        </w:rPr>
        <w:t xml:space="preserve"> </w:t>
      </w:r>
      <w:r w:rsidR="00F66959">
        <w:rPr>
          <w:rFonts w:asciiTheme="minorHAnsi" w:hAnsiTheme="minorHAnsi" w:cstheme="minorHAnsi"/>
          <w:noProof/>
          <w:sz w:val="24"/>
          <w:szCs w:val="24"/>
        </w:rPr>
        <w:t>9</w:t>
      </w:r>
      <w:r w:rsidR="00792511" w:rsidRPr="000216FE">
        <w:rPr>
          <w:rFonts w:asciiTheme="minorHAnsi" w:hAnsiTheme="minorHAnsi" w:cstheme="minorHAnsi"/>
          <w:noProof/>
          <w:sz w:val="24"/>
          <w:szCs w:val="24"/>
        </w:rPr>
        <w:t>, 202</w:t>
      </w:r>
      <w:r>
        <w:rPr>
          <w:rFonts w:asciiTheme="minorHAnsi" w:hAnsiTheme="minorHAnsi" w:cstheme="minorHAnsi"/>
          <w:noProof/>
          <w:sz w:val="24"/>
          <w:szCs w:val="24"/>
        </w:rPr>
        <w:t>2</w:t>
      </w:r>
    </w:p>
    <w:p w14:paraId="3F155733" w14:textId="30BF0849" w:rsidR="00F66959" w:rsidRDefault="00F66959" w:rsidP="00792511">
      <w:pPr>
        <w:pStyle w:val="BodyText"/>
        <w:ind w:left="0"/>
        <w:rPr>
          <w:rFonts w:asciiTheme="minorHAnsi" w:hAnsiTheme="minorHAnsi" w:cstheme="minorHAnsi"/>
          <w:noProof/>
          <w:sz w:val="24"/>
          <w:szCs w:val="24"/>
        </w:rPr>
      </w:pPr>
    </w:p>
    <w:p w14:paraId="2BAD9A4F" w14:textId="2A51453F" w:rsidR="00F66959" w:rsidRDefault="003E7B54" w:rsidP="00792511">
      <w:pPr>
        <w:pStyle w:val="BodyText"/>
        <w:ind w:left="0"/>
        <w:rPr>
          <w:rFonts w:asciiTheme="minorHAnsi" w:hAnsiTheme="minorHAnsi" w:cstheme="minorHAnsi"/>
          <w:sz w:val="24"/>
          <w:szCs w:val="24"/>
        </w:rPr>
      </w:pPr>
      <w:r>
        <w:rPr>
          <w:rFonts w:asciiTheme="minorHAnsi" w:hAnsiTheme="minorHAnsi" w:cstheme="minorHAnsi"/>
          <w:sz w:val="24"/>
          <w:szCs w:val="24"/>
        </w:rPr>
        <w:t>Attendees:</w:t>
      </w:r>
      <w:r w:rsidR="00A91CF0">
        <w:rPr>
          <w:rFonts w:asciiTheme="minorHAnsi" w:hAnsiTheme="minorHAnsi" w:cstheme="minorHAnsi"/>
          <w:sz w:val="24"/>
          <w:szCs w:val="24"/>
        </w:rPr>
        <w:t xml:space="preserve"> Adam Nelson, Steve Quintana, Mark Hairston, Jeremy Stoddard, Pete Miller, Bill Schrage, Craig Albers, Andrea Harris, Lesley Bartlett, </w:t>
      </w:r>
      <w:proofErr w:type="spellStart"/>
      <w:r w:rsidR="00A91CF0">
        <w:rPr>
          <w:rFonts w:asciiTheme="minorHAnsi" w:hAnsiTheme="minorHAnsi" w:cstheme="minorHAnsi"/>
          <w:sz w:val="24"/>
          <w:szCs w:val="24"/>
        </w:rPr>
        <w:t>Jina</w:t>
      </w:r>
      <w:proofErr w:type="spellEnd"/>
      <w:r w:rsidR="00A91CF0">
        <w:rPr>
          <w:rFonts w:asciiTheme="minorHAnsi" w:hAnsiTheme="minorHAnsi" w:cstheme="minorHAnsi"/>
          <w:sz w:val="24"/>
          <w:szCs w:val="24"/>
        </w:rPr>
        <w:t xml:space="preserve"> Chun, Derrick Buisch, Kate McCleary</w:t>
      </w:r>
    </w:p>
    <w:p w14:paraId="6C3E4139" w14:textId="2B592B6F" w:rsidR="003E7B54" w:rsidRDefault="003E7B54" w:rsidP="00792511">
      <w:pPr>
        <w:pStyle w:val="BodyText"/>
        <w:ind w:left="0"/>
        <w:rPr>
          <w:rFonts w:asciiTheme="minorHAnsi" w:hAnsiTheme="minorHAnsi" w:cstheme="minorHAnsi"/>
          <w:sz w:val="24"/>
          <w:szCs w:val="24"/>
        </w:rPr>
      </w:pPr>
    </w:p>
    <w:p w14:paraId="16E40164" w14:textId="61ACFCFC" w:rsidR="003E7B54" w:rsidRDefault="003E7B54" w:rsidP="00792511">
      <w:pPr>
        <w:pStyle w:val="BodyText"/>
        <w:ind w:left="0"/>
        <w:rPr>
          <w:rFonts w:asciiTheme="minorHAnsi" w:hAnsiTheme="minorHAnsi" w:cstheme="minorHAnsi"/>
          <w:sz w:val="24"/>
          <w:szCs w:val="24"/>
        </w:rPr>
      </w:pPr>
      <w:r>
        <w:rPr>
          <w:rFonts w:asciiTheme="minorHAnsi" w:hAnsiTheme="minorHAnsi" w:cstheme="minorHAnsi"/>
          <w:sz w:val="24"/>
          <w:szCs w:val="24"/>
        </w:rPr>
        <w:t>Ex-officio:</w:t>
      </w:r>
      <w:r w:rsidR="00A91CF0">
        <w:rPr>
          <w:rFonts w:asciiTheme="minorHAnsi" w:hAnsiTheme="minorHAnsi" w:cstheme="minorHAnsi"/>
          <w:sz w:val="24"/>
          <w:szCs w:val="24"/>
        </w:rPr>
        <w:t xml:space="preserve"> Elizabeth </w:t>
      </w:r>
      <w:proofErr w:type="spellStart"/>
      <w:r w:rsidR="00A91CF0">
        <w:rPr>
          <w:rFonts w:asciiTheme="minorHAnsi" w:hAnsiTheme="minorHAnsi" w:cstheme="minorHAnsi"/>
          <w:sz w:val="24"/>
          <w:szCs w:val="24"/>
        </w:rPr>
        <w:t>Jach</w:t>
      </w:r>
      <w:proofErr w:type="spellEnd"/>
      <w:r w:rsidR="000C1081">
        <w:rPr>
          <w:rFonts w:asciiTheme="minorHAnsi" w:hAnsiTheme="minorHAnsi" w:cstheme="minorHAnsi"/>
          <w:sz w:val="24"/>
          <w:szCs w:val="24"/>
        </w:rPr>
        <w:t>, Marianne Spoon</w:t>
      </w:r>
    </w:p>
    <w:p w14:paraId="263C2A15" w14:textId="6D2739D3" w:rsidR="003E7B54" w:rsidRDefault="003E7B54" w:rsidP="00792511">
      <w:pPr>
        <w:pStyle w:val="BodyText"/>
        <w:ind w:left="0"/>
        <w:rPr>
          <w:rFonts w:asciiTheme="minorHAnsi" w:hAnsiTheme="minorHAnsi" w:cstheme="minorHAnsi"/>
          <w:sz w:val="24"/>
          <w:szCs w:val="24"/>
        </w:rPr>
      </w:pPr>
    </w:p>
    <w:p w14:paraId="14E23776" w14:textId="59B58282" w:rsidR="003E7B54" w:rsidRDefault="003E7B54" w:rsidP="00792511">
      <w:pPr>
        <w:pStyle w:val="BodyText"/>
        <w:ind w:left="0"/>
        <w:rPr>
          <w:rFonts w:asciiTheme="minorHAnsi" w:hAnsiTheme="minorHAnsi" w:cstheme="minorHAnsi"/>
          <w:sz w:val="24"/>
          <w:szCs w:val="24"/>
        </w:rPr>
      </w:pPr>
      <w:r>
        <w:rPr>
          <w:rFonts w:asciiTheme="minorHAnsi" w:hAnsiTheme="minorHAnsi" w:cstheme="minorHAnsi"/>
          <w:sz w:val="24"/>
          <w:szCs w:val="24"/>
        </w:rPr>
        <w:t>Guests:</w:t>
      </w:r>
      <w:r w:rsidR="00A91CF0">
        <w:rPr>
          <w:rFonts w:asciiTheme="minorHAnsi" w:hAnsiTheme="minorHAnsi" w:cstheme="minorHAnsi"/>
          <w:sz w:val="24"/>
          <w:szCs w:val="24"/>
        </w:rPr>
        <w:t xml:space="preserve"> Scott O</w:t>
      </w:r>
      <w:r w:rsidR="00354B40">
        <w:rPr>
          <w:rFonts w:asciiTheme="minorHAnsi" w:hAnsiTheme="minorHAnsi" w:cstheme="minorHAnsi"/>
          <w:sz w:val="24"/>
          <w:szCs w:val="24"/>
        </w:rPr>
        <w:t>wczarek</w:t>
      </w:r>
      <w:r w:rsidR="00A91CF0">
        <w:rPr>
          <w:rFonts w:asciiTheme="minorHAnsi" w:hAnsiTheme="minorHAnsi" w:cstheme="minorHAnsi"/>
          <w:sz w:val="24"/>
          <w:szCs w:val="24"/>
        </w:rPr>
        <w:t>, Will L</w:t>
      </w:r>
      <w:r w:rsidR="00354B40">
        <w:rPr>
          <w:rFonts w:asciiTheme="minorHAnsi" w:hAnsiTheme="minorHAnsi" w:cstheme="minorHAnsi"/>
          <w:sz w:val="24"/>
          <w:szCs w:val="24"/>
        </w:rPr>
        <w:t>ipske</w:t>
      </w:r>
      <w:r w:rsidR="00A91CF0">
        <w:rPr>
          <w:rFonts w:asciiTheme="minorHAnsi" w:hAnsiTheme="minorHAnsi" w:cstheme="minorHAnsi"/>
          <w:sz w:val="24"/>
          <w:szCs w:val="24"/>
        </w:rPr>
        <w:t>, Beth Warner, Susan S</w:t>
      </w:r>
      <w:r w:rsidR="00354B40">
        <w:rPr>
          <w:rFonts w:asciiTheme="minorHAnsi" w:hAnsiTheme="minorHAnsi" w:cstheme="minorHAnsi"/>
          <w:sz w:val="24"/>
          <w:szCs w:val="24"/>
        </w:rPr>
        <w:t>medema</w:t>
      </w:r>
      <w:r w:rsidR="00A91CF0">
        <w:rPr>
          <w:rFonts w:asciiTheme="minorHAnsi" w:hAnsiTheme="minorHAnsi" w:cstheme="minorHAnsi"/>
          <w:sz w:val="24"/>
          <w:szCs w:val="24"/>
        </w:rPr>
        <w:t xml:space="preserve">, Susan </w:t>
      </w:r>
      <w:proofErr w:type="spellStart"/>
      <w:r w:rsidR="00A91CF0">
        <w:rPr>
          <w:rFonts w:asciiTheme="minorHAnsi" w:hAnsiTheme="minorHAnsi" w:cstheme="minorHAnsi"/>
          <w:sz w:val="24"/>
          <w:szCs w:val="24"/>
        </w:rPr>
        <w:t>W</w:t>
      </w:r>
      <w:r w:rsidR="00354B40">
        <w:rPr>
          <w:rFonts w:asciiTheme="minorHAnsi" w:hAnsiTheme="minorHAnsi" w:cstheme="minorHAnsi"/>
          <w:sz w:val="24"/>
          <w:szCs w:val="24"/>
        </w:rPr>
        <w:t>iegmann</w:t>
      </w:r>
      <w:proofErr w:type="spellEnd"/>
    </w:p>
    <w:p w14:paraId="42B8B009" w14:textId="42462B80" w:rsidR="003E7B54" w:rsidRDefault="003E7B54" w:rsidP="00792511">
      <w:pPr>
        <w:pStyle w:val="BodyText"/>
        <w:ind w:left="0"/>
        <w:rPr>
          <w:rFonts w:asciiTheme="minorHAnsi" w:hAnsiTheme="minorHAnsi" w:cstheme="minorHAnsi"/>
          <w:sz w:val="24"/>
          <w:szCs w:val="24"/>
        </w:rPr>
      </w:pPr>
    </w:p>
    <w:p w14:paraId="5FDEEA1B" w14:textId="3B6FB18A" w:rsidR="003E7B54" w:rsidRDefault="003E7B54" w:rsidP="00792511">
      <w:pPr>
        <w:pStyle w:val="BodyText"/>
        <w:ind w:left="0"/>
        <w:rPr>
          <w:rFonts w:asciiTheme="minorHAnsi" w:hAnsiTheme="minorHAnsi" w:cstheme="minorHAnsi"/>
          <w:sz w:val="24"/>
          <w:szCs w:val="24"/>
        </w:rPr>
      </w:pPr>
      <w:r>
        <w:rPr>
          <w:rFonts w:asciiTheme="minorHAnsi" w:hAnsiTheme="minorHAnsi" w:cstheme="minorHAnsi"/>
          <w:sz w:val="24"/>
          <w:szCs w:val="24"/>
        </w:rPr>
        <w:t>Minutes taken by Maddie Sychta</w:t>
      </w:r>
    </w:p>
    <w:p w14:paraId="6638E17C" w14:textId="7316CE81" w:rsidR="003E7B54" w:rsidRDefault="003E7B54" w:rsidP="00792511">
      <w:pPr>
        <w:pStyle w:val="BodyText"/>
        <w:ind w:left="0"/>
        <w:rPr>
          <w:rFonts w:asciiTheme="minorHAnsi" w:hAnsiTheme="minorHAnsi" w:cstheme="minorHAnsi"/>
          <w:sz w:val="24"/>
          <w:szCs w:val="24"/>
        </w:rPr>
      </w:pPr>
    </w:p>
    <w:p w14:paraId="4CFD20A6" w14:textId="46FADD10" w:rsidR="003E7B54" w:rsidRDefault="003E7B54" w:rsidP="00792511">
      <w:pPr>
        <w:pStyle w:val="BodyText"/>
        <w:ind w:left="0"/>
        <w:rPr>
          <w:rFonts w:asciiTheme="minorHAnsi" w:hAnsiTheme="minorHAnsi" w:cstheme="minorHAnsi"/>
          <w:sz w:val="24"/>
          <w:szCs w:val="24"/>
        </w:rPr>
      </w:pPr>
      <w:r>
        <w:rPr>
          <w:rFonts w:asciiTheme="minorHAnsi" w:hAnsiTheme="minorHAnsi" w:cstheme="minorHAnsi"/>
          <w:sz w:val="24"/>
          <w:szCs w:val="24"/>
        </w:rPr>
        <w:t xml:space="preserve">Meeting called to order at </w:t>
      </w:r>
      <w:r w:rsidR="00A91CF0">
        <w:rPr>
          <w:rFonts w:asciiTheme="minorHAnsi" w:hAnsiTheme="minorHAnsi" w:cstheme="minorHAnsi"/>
          <w:sz w:val="24"/>
          <w:szCs w:val="24"/>
        </w:rPr>
        <w:t>10:00 a.m.</w:t>
      </w:r>
    </w:p>
    <w:p w14:paraId="20FF982A" w14:textId="77777777" w:rsidR="001D674A" w:rsidRDefault="001D674A" w:rsidP="00792511">
      <w:pPr>
        <w:pStyle w:val="BodyText"/>
        <w:ind w:left="0"/>
        <w:rPr>
          <w:rFonts w:asciiTheme="minorHAnsi" w:hAnsiTheme="minorHAnsi" w:cstheme="minorHAnsi"/>
          <w:sz w:val="24"/>
          <w:szCs w:val="24"/>
        </w:rPr>
      </w:pPr>
    </w:p>
    <w:p w14:paraId="0928DBA0" w14:textId="7F7E2C1B" w:rsidR="003E7B54" w:rsidRDefault="003E7B54" w:rsidP="00792511">
      <w:pPr>
        <w:pStyle w:val="BodyText"/>
        <w:ind w:left="0"/>
        <w:rPr>
          <w:rFonts w:asciiTheme="minorHAnsi" w:hAnsiTheme="minorHAnsi" w:cstheme="minorHAnsi"/>
          <w:sz w:val="24"/>
          <w:szCs w:val="24"/>
        </w:rPr>
      </w:pPr>
    </w:p>
    <w:p w14:paraId="44DCE472" w14:textId="07BC4BA0" w:rsidR="00792511" w:rsidRDefault="00792511" w:rsidP="00792511">
      <w:pPr>
        <w:pStyle w:val="ListParagraph"/>
        <w:numPr>
          <w:ilvl w:val="0"/>
          <w:numId w:val="1"/>
        </w:numPr>
        <w:rPr>
          <w:rFonts w:cstheme="minorHAnsi"/>
          <w:b/>
        </w:rPr>
      </w:pPr>
      <w:r w:rsidRPr="00614031">
        <w:rPr>
          <w:rFonts w:cstheme="minorHAnsi"/>
          <w:b/>
        </w:rPr>
        <w:t>Consent Agenda</w:t>
      </w:r>
    </w:p>
    <w:p w14:paraId="3E5606C3" w14:textId="77777777" w:rsidR="00A91CF0" w:rsidRDefault="00A91CF0" w:rsidP="00A91CF0">
      <w:pPr>
        <w:rPr>
          <w:rFonts w:cstheme="minorHAnsi"/>
          <w:bCs/>
        </w:rPr>
      </w:pPr>
    </w:p>
    <w:p w14:paraId="47339E45" w14:textId="785A4E03" w:rsidR="00A91CF0" w:rsidRPr="00A91CF0" w:rsidRDefault="001D674A" w:rsidP="00A91CF0">
      <w:pPr>
        <w:rPr>
          <w:rFonts w:cstheme="minorHAnsi"/>
          <w:bCs/>
        </w:rPr>
      </w:pPr>
      <w:r>
        <w:rPr>
          <w:rFonts w:cstheme="minorHAnsi"/>
          <w:bCs/>
        </w:rPr>
        <w:t xml:space="preserve">Albers made a motion to approve item </w:t>
      </w:r>
      <w:proofErr w:type="spellStart"/>
      <w:r>
        <w:rPr>
          <w:rFonts w:cstheme="minorHAnsi"/>
          <w:bCs/>
        </w:rPr>
        <w:t>A.a.</w:t>
      </w:r>
      <w:proofErr w:type="spellEnd"/>
      <w:r>
        <w:rPr>
          <w:rFonts w:cstheme="minorHAnsi"/>
          <w:bCs/>
        </w:rPr>
        <w:t xml:space="preserve"> Quintana</w:t>
      </w:r>
      <w:r w:rsidR="00A91CF0" w:rsidRPr="00A91CF0">
        <w:rPr>
          <w:rFonts w:cstheme="minorHAnsi"/>
          <w:bCs/>
        </w:rPr>
        <w:t xml:space="preserve"> second</w:t>
      </w:r>
      <w:r>
        <w:rPr>
          <w:rFonts w:cstheme="minorHAnsi"/>
          <w:bCs/>
        </w:rPr>
        <w:t>ed.</w:t>
      </w:r>
    </w:p>
    <w:p w14:paraId="48ACB6AB" w14:textId="77777777" w:rsidR="00A91CF0" w:rsidRPr="00095013" w:rsidRDefault="00A91CF0" w:rsidP="00095013">
      <w:pPr>
        <w:pStyle w:val="ListParagraph"/>
        <w:rPr>
          <w:rFonts w:cstheme="minorHAnsi"/>
          <w:bCs/>
        </w:rPr>
      </w:pPr>
    </w:p>
    <w:p w14:paraId="6EF54E4C" w14:textId="3DB13697" w:rsidR="00095013" w:rsidRPr="00095013" w:rsidRDefault="00EF00F2" w:rsidP="00095013">
      <w:pPr>
        <w:pStyle w:val="ListParagraph"/>
        <w:numPr>
          <w:ilvl w:val="1"/>
          <w:numId w:val="1"/>
        </w:numPr>
        <w:rPr>
          <w:rFonts w:cstheme="minorHAnsi"/>
          <w:bCs/>
        </w:rPr>
      </w:pPr>
      <w:r>
        <w:rPr>
          <w:rFonts w:cstheme="minorHAnsi"/>
          <w:bCs/>
        </w:rPr>
        <w:t>February</w:t>
      </w:r>
      <w:r w:rsidR="00F0100F">
        <w:rPr>
          <w:rFonts w:cstheme="minorHAnsi"/>
          <w:bCs/>
        </w:rPr>
        <w:t xml:space="preserve"> 202</w:t>
      </w:r>
      <w:r>
        <w:rPr>
          <w:rFonts w:cstheme="minorHAnsi"/>
          <w:bCs/>
        </w:rPr>
        <w:t>2</w:t>
      </w:r>
      <w:r w:rsidR="00095013" w:rsidRPr="00095013">
        <w:rPr>
          <w:rFonts w:cstheme="minorHAnsi"/>
          <w:bCs/>
        </w:rPr>
        <w:t xml:space="preserve"> Minutes</w:t>
      </w:r>
    </w:p>
    <w:p w14:paraId="6934C114" w14:textId="054E397D" w:rsidR="00792511" w:rsidRDefault="00792511" w:rsidP="00792511">
      <w:pPr>
        <w:rPr>
          <w:rFonts w:cstheme="minorHAnsi"/>
        </w:rPr>
      </w:pPr>
    </w:p>
    <w:p w14:paraId="2500314D" w14:textId="35BFB185" w:rsidR="00A91CF0" w:rsidRDefault="00A91CF0" w:rsidP="00792511">
      <w:pPr>
        <w:rPr>
          <w:rFonts w:cstheme="minorHAnsi"/>
        </w:rPr>
      </w:pPr>
      <w:r>
        <w:rPr>
          <w:rFonts w:cstheme="minorHAnsi"/>
        </w:rPr>
        <w:t>Approved.</w:t>
      </w:r>
    </w:p>
    <w:p w14:paraId="091BD25D" w14:textId="0B61EB3E" w:rsidR="00A91CF0" w:rsidRDefault="00A91CF0" w:rsidP="00792511">
      <w:pPr>
        <w:rPr>
          <w:rFonts w:cstheme="minorHAnsi"/>
        </w:rPr>
      </w:pPr>
    </w:p>
    <w:p w14:paraId="468A5881" w14:textId="77777777" w:rsidR="00A91CF0" w:rsidRDefault="00A91CF0" w:rsidP="00792511">
      <w:pPr>
        <w:rPr>
          <w:rFonts w:cstheme="minorHAnsi"/>
        </w:rPr>
      </w:pPr>
    </w:p>
    <w:p w14:paraId="1F5E7811" w14:textId="042974D9" w:rsidR="00792511" w:rsidRDefault="00792511" w:rsidP="00792511">
      <w:pPr>
        <w:pStyle w:val="ListParagraph"/>
        <w:numPr>
          <w:ilvl w:val="0"/>
          <w:numId w:val="1"/>
        </w:numPr>
        <w:rPr>
          <w:rFonts w:cstheme="minorHAnsi"/>
          <w:b/>
        </w:rPr>
      </w:pPr>
      <w:r w:rsidRPr="00614031">
        <w:rPr>
          <w:rFonts w:cstheme="minorHAnsi"/>
          <w:b/>
        </w:rPr>
        <w:t xml:space="preserve">Items for </w:t>
      </w:r>
      <w:r>
        <w:rPr>
          <w:rFonts w:cstheme="minorHAnsi"/>
          <w:b/>
        </w:rPr>
        <w:t xml:space="preserve">Action or </w:t>
      </w:r>
      <w:r w:rsidRPr="00614031">
        <w:rPr>
          <w:rFonts w:cstheme="minorHAnsi"/>
          <w:b/>
        </w:rPr>
        <w:t>Discussion</w:t>
      </w:r>
    </w:p>
    <w:p w14:paraId="0C33F224" w14:textId="3FDD0494" w:rsidR="00433478" w:rsidRDefault="00433478" w:rsidP="00F66959"/>
    <w:p w14:paraId="25B6052B" w14:textId="746AA293" w:rsidR="00A979FD" w:rsidRDefault="00A979FD" w:rsidP="00A979FD">
      <w:pPr>
        <w:pStyle w:val="ListParagraph"/>
        <w:numPr>
          <w:ilvl w:val="1"/>
          <w:numId w:val="1"/>
        </w:numPr>
      </w:pPr>
      <w:r>
        <w:t>Scholar Record Presentation (Scott Owczarek &amp; Will Lipske)</w:t>
      </w:r>
    </w:p>
    <w:p w14:paraId="1E00215A" w14:textId="1BBD4AF6" w:rsidR="00640AA8" w:rsidRDefault="00640AA8" w:rsidP="00640AA8"/>
    <w:p w14:paraId="14739E48" w14:textId="77777777" w:rsidR="00787F0B" w:rsidRDefault="00787F0B" w:rsidP="00787F0B">
      <w:r>
        <w:t>Owczarek, Lipske, and Warner presenting.</w:t>
      </w:r>
    </w:p>
    <w:p w14:paraId="47F17072" w14:textId="77777777" w:rsidR="00787F0B" w:rsidRDefault="00787F0B" w:rsidP="00640AA8"/>
    <w:p w14:paraId="01F7DF15" w14:textId="166F1D87" w:rsidR="00433478" w:rsidRDefault="001D674A" w:rsidP="00640AA8">
      <w:r>
        <w:t xml:space="preserve">The Office of the Registrar is proposing a plan to </w:t>
      </w:r>
      <w:r w:rsidR="005F6D3B">
        <w:t>include</w:t>
      </w:r>
      <w:r>
        <w:t xml:space="preserve"> program learning outcomes </w:t>
      </w:r>
      <w:r w:rsidR="005F6D3B">
        <w:t xml:space="preserve">on </w:t>
      </w:r>
      <w:r>
        <w:t>electronic diplomas</w:t>
      </w:r>
      <w:r w:rsidR="00B36D1A">
        <w:t>, referred to as the “comprehensive scholar record</w:t>
      </w:r>
      <w:r>
        <w:t>.</w:t>
      </w:r>
      <w:r w:rsidR="00B36D1A">
        <w:t>”</w:t>
      </w:r>
      <w:r>
        <w:t xml:space="preserve"> </w:t>
      </w:r>
      <w:r w:rsidR="005F6D3B">
        <w:t xml:space="preserve">UW-Madison has offered students the option to purchase an electronic diploma for the past 5-6 years. Currently, all students are offered </w:t>
      </w:r>
      <w:r w:rsidR="00AB052B">
        <w:t xml:space="preserve">the </w:t>
      </w:r>
      <w:r w:rsidR="005F6D3B">
        <w:t>electronic option</w:t>
      </w:r>
      <w:r w:rsidR="00AB052B">
        <w:t xml:space="preserve">. </w:t>
      </w:r>
    </w:p>
    <w:p w14:paraId="655459E3" w14:textId="700938C5" w:rsidR="00B36D1A" w:rsidRDefault="00B36D1A" w:rsidP="00640AA8"/>
    <w:p w14:paraId="7647E24C" w14:textId="6101B126" w:rsidR="00AB052B" w:rsidRDefault="00AB052B" w:rsidP="00640AA8"/>
    <w:p w14:paraId="50D03E33" w14:textId="571812F3" w:rsidR="005F6D3B" w:rsidRDefault="005F6D3B" w:rsidP="00640AA8"/>
    <w:p w14:paraId="73224E11" w14:textId="3BD78B2A" w:rsidR="00DF196D" w:rsidRDefault="00DF196D" w:rsidP="00640AA8">
      <w:r>
        <w:t>UW-Madison does not print majors on diplomas</w:t>
      </w:r>
      <w:r w:rsidR="0032102F">
        <w:t xml:space="preserve">. Majors and certificates are listed on the transcript. </w:t>
      </w:r>
      <w:r w:rsidR="00847D38">
        <w:t>On the electronic diploma, s</w:t>
      </w:r>
      <w:r w:rsidR="00847D38">
        <w:t>tudents with double majors would be able to view the program learning outcomes for all majors on their electronic diploma. This is available to both graduate and undergraduate students.</w:t>
      </w:r>
    </w:p>
    <w:p w14:paraId="0270AEDC" w14:textId="37F0E90B" w:rsidR="0032102F" w:rsidRDefault="0032102F" w:rsidP="00640AA8"/>
    <w:p w14:paraId="30290A8A" w14:textId="4E5DB1F7" w:rsidR="0032102F" w:rsidRDefault="0032102F" w:rsidP="00640AA8">
      <w:r>
        <w:t xml:space="preserve">Stoddard asked </w:t>
      </w:r>
      <w:r w:rsidR="00847D38">
        <w:t xml:space="preserve">whether </w:t>
      </w:r>
      <w:r>
        <w:t>it was possible for student to pick what is on their diploma.</w:t>
      </w:r>
      <w:r w:rsidR="00452EA0">
        <w:t xml:space="preserve"> </w:t>
      </w:r>
      <w:r w:rsidR="00847D38">
        <w:t>He noted that e</w:t>
      </w:r>
      <w:r w:rsidR="00452EA0">
        <w:t xml:space="preserve">mployers likely won’t be worried about PLOs and are mainly interested in a student’s major. Owczarek stated that PLOs will be helpful for graduate school admission. </w:t>
      </w:r>
    </w:p>
    <w:p w14:paraId="6C6258D9" w14:textId="13F76BE1" w:rsidR="000C1081" w:rsidRDefault="000C1081" w:rsidP="00640AA8"/>
    <w:p w14:paraId="76D964B2" w14:textId="7F3D47DB" w:rsidR="001C40CD" w:rsidRDefault="003A6910" w:rsidP="00640AA8">
      <w:r>
        <w:t>McCleary recommended seeking input from career services and academic advising offices for feedback.</w:t>
      </w:r>
    </w:p>
    <w:p w14:paraId="468D4CAE" w14:textId="3B842B45" w:rsidR="001C40CD" w:rsidRDefault="001C40CD" w:rsidP="00640AA8"/>
    <w:p w14:paraId="587CC4BD" w14:textId="3B7AED86" w:rsidR="00847D38" w:rsidRDefault="00847D38" w:rsidP="00640AA8">
      <w:r>
        <w:t>Nelson noted that PLOs were not written with this use in mind and suggested checking with other school and college APCs about their views regarding PLOs on electronic diplomas.</w:t>
      </w:r>
    </w:p>
    <w:p w14:paraId="426D10CF" w14:textId="77777777" w:rsidR="00787F0B" w:rsidRDefault="00787F0B" w:rsidP="00640AA8"/>
    <w:p w14:paraId="1CE5536C" w14:textId="03F8A0BD" w:rsidR="003E7B54" w:rsidRDefault="003E7B54" w:rsidP="00640AA8"/>
    <w:p w14:paraId="583B423B" w14:textId="77777777" w:rsidR="00DD61F8" w:rsidRDefault="00DD61F8" w:rsidP="00640AA8"/>
    <w:p w14:paraId="1C996589" w14:textId="72F8BC01" w:rsidR="00A979FD" w:rsidRDefault="00A979FD" w:rsidP="00A979FD">
      <w:pPr>
        <w:pStyle w:val="ListParagraph"/>
        <w:numPr>
          <w:ilvl w:val="1"/>
          <w:numId w:val="1"/>
        </w:numPr>
      </w:pPr>
      <w:r>
        <w:t>Academic Staff Representation on SoE APC</w:t>
      </w:r>
    </w:p>
    <w:p w14:paraId="529B8CAA" w14:textId="6CDDCE9D" w:rsidR="00787F0B" w:rsidRDefault="00787F0B" w:rsidP="00433478"/>
    <w:p w14:paraId="144C5765" w14:textId="4EB1672B" w:rsidR="00847D38" w:rsidRDefault="00847D38" w:rsidP="00433478">
      <w:r>
        <w:t xml:space="preserve">Harris made a motion to approve item </w:t>
      </w:r>
      <w:proofErr w:type="spellStart"/>
      <w:r>
        <w:t>B.b</w:t>
      </w:r>
      <w:proofErr w:type="spellEnd"/>
      <w:r>
        <w:t>. Albers seconded.</w:t>
      </w:r>
    </w:p>
    <w:p w14:paraId="06CFAFDF" w14:textId="77777777" w:rsidR="00847D38" w:rsidRDefault="00847D38" w:rsidP="00433478"/>
    <w:p w14:paraId="7A2AA1F6" w14:textId="6085A08F" w:rsidR="007333A7" w:rsidRDefault="00DD61F8" w:rsidP="00433478">
      <w:r>
        <w:t xml:space="preserve">McCleary presenting. </w:t>
      </w:r>
      <w:r w:rsidR="007333A7">
        <w:t>The SoE Committee on Academic Staff Issues (CASI) proposes to increase the number of academic staff on the APC to four representatives total. Three of the representatives will represent arts, education, and health. The fourth academic staff member will represent one of the support units in the SoE (</w:t>
      </w:r>
      <w:r w:rsidR="00847D38">
        <w:t xml:space="preserve">e.g., </w:t>
      </w:r>
      <w:r w:rsidR="007333A7">
        <w:t xml:space="preserve">MERIT, OEDI, Student Services, etc.). A term will last three years. </w:t>
      </w:r>
    </w:p>
    <w:p w14:paraId="648BF9FE" w14:textId="77777777" w:rsidR="007333A7" w:rsidRDefault="007333A7" w:rsidP="00433478"/>
    <w:p w14:paraId="5B73082C" w14:textId="50944E48" w:rsidR="003D6FF8" w:rsidRDefault="00DD61F8" w:rsidP="00433478">
      <w:r>
        <w:t xml:space="preserve">CASI will facilitate elections of academic staff to the APC and will ensure that all staff are included in the election process. Staff members in the </w:t>
      </w:r>
      <w:proofErr w:type="spellStart"/>
      <w:r>
        <w:t>SoE’s</w:t>
      </w:r>
      <w:proofErr w:type="spellEnd"/>
      <w:r>
        <w:t xml:space="preserve"> Office of Communications and Advancement</w:t>
      </w:r>
      <w:r w:rsidR="003D6FF8">
        <w:t xml:space="preserve"> </w:t>
      </w:r>
      <w:r>
        <w:t xml:space="preserve">are eligible to run. </w:t>
      </w:r>
    </w:p>
    <w:p w14:paraId="66237ED1" w14:textId="7AC51667" w:rsidR="00DD61F8" w:rsidRDefault="00DD61F8" w:rsidP="00433478"/>
    <w:p w14:paraId="75F95EA2" w14:textId="7140AF23" w:rsidR="00DD61F8" w:rsidRDefault="00DD61F8" w:rsidP="00433478">
      <w:r>
        <w:t xml:space="preserve">Harris requested changing the language in the original proposal to clarify that staff who hold teaching appointments are eligible to run as a representative.  </w:t>
      </w:r>
    </w:p>
    <w:p w14:paraId="5B29C707" w14:textId="6CC532BA" w:rsidR="00E31FD4" w:rsidRDefault="00E31FD4" w:rsidP="00433478"/>
    <w:p w14:paraId="64380BF2" w14:textId="48A8D04A" w:rsidR="00E31FD4" w:rsidRDefault="00E31FD4" w:rsidP="00433478">
      <w:r>
        <w:t>Approved</w:t>
      </w:r>
      <w:r w:rsidR="004D2D40">
        <w:t xml:space="preserve"> pending update described above. </w:t>
      </w:r>
    </w:p>
    <w:p w14:paraId="64DBF955" w14:textId="65F92544" w:rsidR="003E7B54" w:rsidRDefault="003E7B54" w:rsidP="00433478"/>
    <w:p w14:paraId="5A51750E" w14:textId="020483D0" w:rsidR="004D2D40" w:rsidRDefault="004D2D40" w:rsidP="004D2D40"/>
    <w:p w14:paraId="65315B68" w14:textId="77777777" w:rsidR="007333A7" w:rsidRDefault="007333A7" w:rsidP="004D2D40"/>
    <w:p w14:paraId="744D72B8" w14:textId="0F4B93D5" w:rsidR="00F66959" w:rsidRDefault="00A979FD" w:rsidP="00F66959">
      <w:pPr>
        <w:pStyle w:val="ListParagraph"/>
        <w:numPr>
          <w:ilvl w:val="1"/>
          <w:numId w:val="1"/>
        </w:numPr>
      </w:pPr>
      <w:r>
        <w:t>Teaching Professor Guidelines</w:t>
      </w:r>
    </w:p>
    <w:p w14:paraId="30D54F35" w14:textId="7BC92683" w:rsidR="00F66959" w:rsidRDefault="00F66959" w:rsidP="00F66959"/>
    <w:p w14:paraId="586A41C4" w14:textId="77777777" w:rsidR="00847D38" w:rsidRDefault="00847D38" w:rsidP="00847D38">
      <w:r>
        <w:t xml:space="preserve">McCleary made a motion to approve item </w:t>
      </w:r>
      <w:proofErr w:type="spellStart"/>
      <w:r>
        <w:t>B.c.</w:t>
      </w:r>
      <w:proofErr w:type="spellEnd"/>
      <w:r>
        <w:t xml:space="preserve"> Hairston seconded. </w:t>
      </w:r>
    </w:p>
    <w:p w14:paraId="6ED765D3" w14:textId="77777777" w:rsidR="00847D38" w:rsidRDefault="00847D38" w:rsidP="00F66959"/>
    <w:p w14:paraId="2C1E9827" w14:textId="63B71D9F" w:rsidR="00433478" w:rsidRDefault="00787F0B" w:rsidP="007333A7">
      <w:r>
        <w:lastRenderedPageBreak/>
        <w:t xml:space="preserve">Nelson presenting. This item was </w:t>
      </w:r>
      <w:r w:rsidR="007333A7">
        <w:t xml:space="preserve">previously </w:t>
      </w:r>
      <w:r>
        <w:t>tabled at the February APC meeting. Nelson convened a sub-committee to</w:t>
      </w:r>
      <w:r w:rsidR="007333A7">
        <w:t xml:space="preserve"> clarify the language related to credit load and variance. The updated guidelines more accurately account for non-instructional job duties</w:t>
      </w:r>
      <w:r w:rsidR="00E31FD4">
        <w:t xml:space="preserve">. </w:t>
      </w:r>
    </w:p>
    <w:p w14:paraId="59374F3C" w14:textId="39E78D69" w:rsidR="00E31FD4" w:rsidRDefault="00E31FD4" w:rsidP="00F66959"/>
    <w:p w14:paraId="7ACA336C" w14:textId="35A7F3DA" w:rsidR="001028C4" w:rsidRDefault="007333A7" w:rsidP="00F66959">
      <w:r>
        <w:t xml:space="preserve">These guidelines are intended to set the context and framing for a discussion within the department related to job titles and roles. APC members are encouraged to bring information back to their departments to discuss specific issues. </w:t>
      </w:r>
    </w:p>
    <w:p w14:paraId="35871C51" w14:textId="1B562705" w:rsidR="001028C4" w:rsidRDefault="001028C4" w:rsidP="00F66959"/>
    <w:p w14:paraId="5323AB41" w14:textId="64B2AC30" w:rsidR="001028C4" w:rsidRDefault="001028C4" w:rsidP="00F66959">
      <w:r>
        <w:t xml:space="preserve">Approved. </w:t>
      </w:r>
    </w:p>
    <w:p w14:paraId="35848FE5" w14:textId="77777777" w:rsidR="00F82234" w:rsidRDefault="00F82234" w:rsidP="00F66959"/>
    <w:p w14:paraId="0E74A2E3" w14:textId="77777777" w:rsidR="001028C4" w:rsidRDefault="001028C4" w:rsidP="00F66959"/>
    <w:p w14:paraId="763CBC34" w14:textId="3D12D8A0" w:rsidR="00F66959" w:rsidRPr="00F66959" w:rsidRDefault="00644D75" w:rsidP="00F66959">
      <w:pPr>
        <w:pStyle w:val="ListParagraph"/>
        <w:numPr>
          <w:ilvl w:val="1"/>
          <w:numId w:val="1"/>
        </w:numPr>
      </w:pPr>
      <w:r>
        <w:t>Rehabilitation Psychology BS program review</w:t>
      </w:r>
    </w:p>
    <w:p w14:paraId="75B7E26E" w14:textId="2CBFCE36" w:rsidR="00F66959" w:rsidRDefault="00F66959" w:rsidP="00F66959"/>
    <w:p w14:paraId="760057C0" w14:textId="498B7D4A" w:rsidR="00D148F5" w:rsidRDefault="00D148F5" w:rsidP="00F66959">
      <w:r>
        <w:t xml:space="preserve">Smedema and </w:t>
      </w:r>
      <w:proofErr w:type="spellStart"/>
      <w:r>
        <w:t>Wiegmann</w:t>
      </w:r>
      <w:proofErr w:type="spellEnd"/>
      <w:r>
        <w:t xml:space="preserve"> presenting. The Rehabilitation Psychology BS program is under review. The self-study identified a few concerns, some of which have been addressed by </w:t>
      </w:r>
      <w:r w:rsidR="00AC5290">
        <w:t>several</w:t>
      </w:r>
      <w:r>
        <w:t xml:space="preserve"> hires made last year</w:t>
      </w:r>
      <w:r w:rsidR="00AC7264">
        <w:t xml:space="preserve">, including two new faculty members and an undergraduate program manager. </w:t>
      </w:r>
    </w:p>
    <w:p w14:paraId="7AF32FA1" w14:textId="77777777" w:rsidR="00D148F5" w:rsidRDefault="00D148F5" w:rsidP="00F66959"/>
    <w:p w14:paraId="261C286E" w14:textId="48DFB28E" w:rsidR="00AC7264" w:rsidRDefault="00D148F5" w:rsidP="00F66959">
      <w:r>
        <w:t xml:space="preserve">The review committee found that the program provided excellent opportunities for students </w:t>
      </w:r>
      <w:r w:rsidR="00AC5290">
        <w:t>to</w:t>
      </w:r>
      <w:r>
        <w:t xml:space="preserve"> engage in internships and other practical and applied work. Students generally feel supported and described the </w:t>
      </w:r>
      <w:r w:rsidR="00AC5290">
        <w:t xml:space="preserve">academic </w:t>
      </w:r>
      <w:r>
        <w:t xml:space="preserve">environment </w:t>
      </w:r>
      <w:r w:rsidR="00821DA2">
        <w:t xml:space="preserve">in the program </w:t>
      </w:r>
      <w:r>
        <w:t xml:space="preserve">as positive and inclusive. </w:t>
      </w:r>
    </w:p>
    <w:p w14:paraId="589FA67C" w14:textId="77777777" w:rsidR="00AC7264" w:rsidRDefault="00AC7264" w:rsidP="00F66959"/>
    <w:p w14:paraId="18632701" w14:textId="32A1AB26" w:rsidR="00AC7264" w:rsidRDefault="00D148F5" w:rsidP="00F66959">
      <w:r>
        <w:t xml:space="preserve">The report did identify </w:t>
      </w:r>
      <w:r w:rsidR="00AC7264">
        <w:t xml:space="preserve">a few areas of improvement for the program, including additional supports for </w:t>
      </w:r>
      <w:r>
        <w:t>underrepresented students</w:t>
      </w:r>
      <w:r w:rsidR="00AC7264">
        <w:t>, better training for Teaching Assistants</w:t>
      </w:r>
      <w:r w:rsidR="00AC5290">
        <w:t xml:space="preserve"> (TA)</w:t>
      </w:r>
      <w:r w:rsidR="00AC7264">
        <w:t>, and a more streamlined process for managing graduate student appointments</w:t>
      </w:r>
      <w:r>
        <w:t>.</w:t>
      </w:r>
      <w:r w:rsidR="00AC7264">
        <w:t xml:space="preserve"> TA appointments in RPSE are complicated, as </w:t>
      </w:r>
      <w:r w:rsidR="00AC5290">
        <w:t>positions</w:t>
      </w:r>
      <w:r w:rsidR="00AC7264">
        <w:t xml:space="preserve"> are </w:t>
      </w:r>
      <w:r w:rsidR="00AC5290">
        <w:t>financed</w:t>
      </w:r>
      <w:r w:rsidR="00AC7264">
        <w:t xml:space="preserve"> by various grants</w:t>
      </w:r>
      <w:r w:rsidR="00884556">
        <w:t xml:space="preserve">. </w:t>
      </w:r>
    </w:p>
    <w:p w14:paraId="4C503FA5" w14:textId="77777777" w:rsidR="00AC7264" w:rsidRDefault="00AC7264" w:rsidP="00F66959"/>
    <w:p w14:paraId="17DE8D52" w14:textId="25A81D2F" w:rsidR="00884556" w:rsidRDefault="00AC7264" w:rsidP="00F66959">
      <w:r>
        <w:t>RP students</w:t>
      </w:r>
      <w:r w:rsidR="00884556">
        <w:t xml:space="preserve"> also</w:t>
      </w:r>
      <w:r>
        <w:t xml:space="preserve"> reported wanting more interaction with </w:t>
      </w:r>
      <w:r w:rsidR="00884556">
        <w:t xml:space="preserve">faculty, specifically mentoring </w:t>
      </w:r>
      <w:r w:rsidR="00AC5290">
        <w:t xml:space="preserve">opportunities </w:t>
      </w:r>
      <w:r w:rsidR="00884556">
        <w:t>to</w:t>
      </w:r>
      <w:r w:rsidR="00AC5290">
        <w:t xml:space="preserve"> prepare them for</w:t>
      </w:r>
      <w:r w:rsidR="00884556">
        <w:t xml:space="preserve"> graduate school</w:t>
      </w:r>
      <w:r>
        <w:t xml:space="preserve">. </w:t>
      </w:r>
    </w:p>
    <w:p w14:paraId="6957ABCF" w14:textId="77777777" w:rsidR="00884556" w:rsidRDefault="00884556" w:rsidP="00F66959"/>
    <w:p w14:paraId="759C737B" w14:textId="21F40008" w:rsidR="00D148F5" w:rsidRDefault="00884556" w:rsidP="00F66959">
      <w:r>
        <w:t xml:space="preserve">McCleary recommended connecting with international academic program and other internship offices to learn about the databases they use to track internship and program requirements. </w:t>
      </w:r>
    </w:p>
    <w:p w14:paraId="28B1F36C" w14:textId="4DD438C5" w:rsidR="00884556" w:rsidRDefault="00884556" w:rsidP="00F66959"/>
    <w:p w14:paraId="6192C2CB" w14:textId="34DB6F5E" w:rsidR="00884556" w:rsidRDefault="00AC5290" w:rsidP="00F66959">
      <w:r>
        <w:t xml:space="preserve">The SoE associate deans are hosting TA training </w:t>
      </w:r>
      <w:r w:rsidR="00FE27E3">
        <w:t>in the fall</w:t>
      </w:r>
      <w:r>
        <w:t xml:space="preserve"> and the Office of Equity, Diversity, and Inclusion will provide supplemental </w:t>
      </w:r>
      <w:r w:rsidR="00FE27E3">
        <w:t xml:space="preserve">training </w:t>
      </w:r>
      <w:r>
        <w:t xml:space="preserve">support. </w:t>
      </w:r>
    </w:p>
    <w:p w14:paraId="0539BD93" w14:textId="132A64C8" w:rsidR="00E44D42" w:rsidRDefault="00E44D42" w:rsidP="00F66959"/>
    <w:p w14:paraId="5C68FEDB" w14:textId="30667805" w:rsidR="00E44D42" w:rsidRDefault="00E44D42" w:rsidP="00F66959">
      <w:r>
        <w:t>Schrage</w:t>
      </w:r>
      <w:r w:rsidR="00FE27E3">
        <w:t xml:space="preserve"> fixed a typo:</w:t>
      </w:r>
      <w:r>
        <w:t xml:space="preserve"> remove “commiserate” and replace with “commensurate.” </w:t>
      </w:r>
    </w:p>
    <w:p w14:paraId="159FFC7D" w14:textId="35A5FEEF" w:rsidR="00E44D42" w:rsidRDefault="00E44D42" w:rsidP="00F66959"/>
    <w:p w14:paraId="26C3EE8B" w14:textId="5FBBADED" w:rsidR="003E7B54" w:rsidRDefault="00E44D42" w:rsidP="00F66959">
      <w:proofErr w:type="spellStart"/>
      <w:r>
        <w:t>Jach</w:t>
      </w:r>
      <w:proofErr w:type="spellEnd"/>
      <w:r w:rsidR="00FE27E3">
        <w:t xml:space="preserve"> encouraged the program to address how RP might bolster existing supports for underrepresented students. </w:t>
      </w:r>
      <w:r>
        <w:t xml:space="preserve"> </w:t>
      </w:r>
    </w:p>
    <w:p w14:paraId="1BBEEB0F" w14:textId="064C5F44" w:rsidR="003E7B54" w:rsidRDefault="003E7B54" w:rsidP="00F66959"/>
    <w:p w14:paraId="3AEF6BC0" w14:textId="77777777" w:rsidR="003E7B54" w:rsidRDefault="003E7B54" w:rsidP="00F66959"/>
    <w:p w14:paraId="77A9CF94" w14:textId="77777777" w:rsidR="00FE27E3" w:rsidRDefault="00FE27E3" w:rsidP="00F66959">
      <w:pPr>
        <w:rPr>
          <w:i/>
          <w:iCs/>
        </w:rPr>
      </w:pPr>
    </w:p>
    <w:p w14:paraId="77A34E2E" w14:textId="77777777" w:rsidR="00FE27E3" w:rsidRPr="00FE27E3" w:rsidRDefault="00FE27E3" w:rsidP="00F66959"/>
    <w:p w14:paraId="07234C55" w14:textId="130D0650" w:rsidR="00072586" w:rsidRDefault="00072586" w:rsidP="00072586">
      <w:pPr>
        <w:pStyle w:val="ListParagraph"/>
        <w:numPr>
          <w:ilvl w:val="1"/>
          <w:numId w:val="1"/>
        </w:numPr>
      </w:pPr>
      <w:r>
        <w:rPr>
          <w:u w:val="single"/>
        </w:rPr>
        <w:lastRenderedPageBreak/>
        <w:t>Discontinuation Proposal:</w:t>
      </w:r>
      <w:r>
        <w:t xml:space="preserve"> </w:t>
      </w:r>
      <w:hyperlink r:id="rId8" w:history="1">
        <w:r w:rsidRPr="00B807C0">
          <w:rPr>
            <w:rStyle w:val="Hyperlink"/>
            <w:u w:val="none"/>
          </w:rPr>
          <w:t>MFA 971EDU: Theatre and Drama</w:t>
        </w:r>
      </w:hyperlink>
    </w:p>
    <w:p w14:paraId="715E5EC3" w14:textId="6BF29BF4" w:rsidR="003E7B54" w:rsidRDefault="003E7B54" w:rsidP="003E7B54"/>
    <w:p w14:paraId="57939495" w14:textId="77777777" w:rsidR="00821DA2" w:rsidRDefault="00821DA2" w:rsidP="00821DA2">
      <w:r>
        <w:t xml:space="preserve">Bartlett made a motion to approve item </w:t>
      </w:r>
      <w:proofErr w:type="spellStart"/>
      <w:r>
        <w:t>B.e.</w:t>
      </w:r>
      <w:proofErr w:type="spellEnd"/>
      <w:r>
        <w:t xml:space="preserve"> Stoddard seconded.</w:t>
      </w:r>
    </w:p>
    <w:p w14:paraId="5555CC83" w14:textId="77777777" w:rsidR="00821DA2" w:rsidRDefault="00821DA2" w:rsidP="003E7B54"/>
    <w:p w14:paraId="1FEEBA18" w14:textId="03D9AD2D" w:rsidR="00E44D42" w:rsidRDefault="00FE27E3" w:rsidP="003E7B54">
      <w:r>
        <w:t xml:space="preserve">Nelson presenting. Admissions to the </w:t>
      </w:r>
      <w:r w:rsidR="00E44D42">
        <w:t>MFA</w:t>
      </w:r>
      <w:r>
        <w:t xml:space="preserve"> in Theatre and Drama</w:t>
      </w:r>
      <w:r w:rsidR="00E44D42">
        <w:t xml:space="preserve"> </w:t>
      </w:r>
      <w:r>
        <w:t>were</w:t>
      </w:r>
      <w:r w:rsidR="00E44D42">
        <w:t xml:space="preserve"> </w:t>
      </w:r>
      <w:r>
        <w:t xml:space="preserve">formally </w:t>
      </w:r>
      <w:r w:rsidR="00E44D42">
        <w:t xml:space="preserve">suspended </w:t>
      </w:r>
      <w:r>
        <w:t>five years ago. The program does not have any current students</w:t>
      </w:r>
      <w:r w:rsidR="00821DA2">
        <w:t>,</w:t>
      </w:r>
      <w:r>
        <w:t xml:space="preserve"> but the department has developed a plan to work with </w:t>
      </w:r>
      <w:r w:rsidR="00821DA2">
        <w:t xml:space="preserve">any </w:t>
      </w:r>
      <w:r>
        <w:t>stopped</w:t>
      </w:r>
      <w:r w:rsidR="00821DA2">
        <w:t>-</w:t>
      </w:r>
      <w:r>
        <w:t>out students</w:t>
      </w:r>
      <w:r w:rsidR="00821DA2">
        <w:t xml:space="preserve"> who might exist (it is unaware of any)</w:t>
      </w:r>
      <w:r>
        <w:t>. The department underwent a number of changes over the years</w:t>
      </w:r>
      <w:r w:rsidR="00821DA2">
        <w:t>,</w:t>
      </w:r>
      <w:r>
        <w:t xml:space="preserve"> and it is no longer feasible to offer the MFA. </w:t>
      </w:r>
      <w:r w:rsidR="00E44D42">
        <w:t xml:space="preserve"> </w:t>
      </w:r>
    </w:p>
    <w:p w14:paraId="3CA00C09" w14:textId="62FA90C1" w:rsidR="009C05EB" w:rsidRDefault="009C05EB" w:rsidP="003E7B54"/>
    <w:p w14:paraId="41903400" w14:textId="4D4C901E" w:rsidR="009C05EB" w:rsidRDefault="00A04BA5" w:rsidP="003E7B54">
      <w:r>
        <w:t>Approved with one abstention.</w:t>
      </w:r>
    </w:p>
    <w:p w14:paraId="24792181" w14:textId="77777777" w:rsidR="00FB1094" w:rsidRDefault="00FB1094" w:rsidP="003E7B54"/>
    <w:p w14:paraId="61E56965" w14:textId="39093610" w:rsidR="009C05EB" w:rsidRDefault="009C05EB" w:rsidP="003E7B54"/>
    <w:p w14:paraId="316BCCA5" w14:textId="14E5E7FF" w:rsidR="009C05EB" w:rsidRDefault="009C05EB" w:rsidP="003E7B54">
      <w:r>
        <w:t>Meeting adjourned at 10:58 a.m.</w:t>
      </w:r>
    </w:p>
    <w:p w14:paraId="3A9D9006" w14:textId="49AB0A19" w:rsidR="003E7B54" w:rsidRDefault="003E7B54" w:rsidP="003E7B54"/>
    <w:p w14:paraId="41AF4BB5" w14:textId="77777777" w:rsidR="003E7B54" w:rsidRDefault="003E7B54" w:rsidP="003E7B54"/>
    <w:sectPr w:rsidR="003E7B54" w:rsidSect="000224B4">
      <w:footerReference w:type="even" r:id="rId9"/>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4285D" w14:textId="77777777" w:rsidR="00623035" w:rsidRDefault="00623035">
      <w:r>
        <w:separator/>
      </w:r>
    </w:p>
  </w:endnote>
  <w:endnote w:type="continuationSeparator" w:id="0">
    <w:p w14:paraId="6D646B6F" w14:textId="77777777" w:rsidR="00623035" w:rsidRDefault="00623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iz Quadrata">
    <w:panose1 w:val="00000000000000000000"/>
    <w:charset w:val="00"/>
    <w:family w:val="auto"/>
    <w:notTrueType/>
    <w:pitch w:val="variable"/>
    <w:sig w:usb0="00000003" w:usb1="00000000" w:usb2="00000000" w:usb3="00000000" w:csb0="00000001" w:csb1="00000000"/>
  </w:font>
  <w:font w:name="Optima">
    <w:altName w:val="Calibri"/>
    <w:charset w:val="00"/>
    <w:family w:val="auto"/>
    <w:pitch w:val="variable"/>
    <w:sig w:usb0="8000006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41866546"/>
      <w:docPartObj>
        <w:docPartGallery w:val="Page Numbers (Bottom of Page)"/>
        <w:docPartUnique/>
      </w:docPartObj>
    </w:sdtPr>
    <w:sdtEndPr>
      <w:rPr>
        <w:rStyle w:val="PageNumber"/>
      </w:rPr>
    </w:sdtEndPr>
    <w:sdtContent>
      <w:p w14:paraId="4CE76541" w14:textId="77777777" w:rsidR="005C6811" w:rsidRDefault="00792511" w:rsidP="005306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42455CA" w14:textId="77777777" w:rsidR="005C6811" w:rsidRDefault="00623035" w:rsidP="005C681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08491347"/>
      <w:docPartObj>
        <w:docPartGallery w:val="Page Numbers (Bottom of Page)"/>
        <w:docPartUnique/>
      </w:docPartObj>
    </w:sdtPr>
    <w:sdtEndPr>
      <w:rPr>
        <w:rStyle w:val="PageNumber"/>
      </w:rPr>
    </w:sdtEndPr>
    <w:sdtContent>
      <w:p w14:paraId="3F50B47E" w14:textId="77777777" w:rsidR="005C6811" w:rsidRDefault="00792511" w:rsidP="005306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62909F6" w14:textId="77777777" w:rsidR="005C6811" w:rsidRDefault="00623035" w:rsidP="005C681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ABDBE" w14:textId="77777777" w:rsidR="000224B4" w:rsidRPr="00B35961" w:rsidRDefault="00623035" w:rsidP="000224B4">
    <w:pPr>
      <w:pStyle w:val="line1"/>
      <w:framePr w:w="11520" w:h="1080" w:hSpace="187" w:wrap="around" w:vAnchor="page" w:hAnchor="page" w:x="332" w:y="14368"/>
      <w:rPr>
        <w:rFonts w:asciiTheme="minorHAnsi" w:hAnsiTheme="minorHAnsi" w:cstheme="minorHAnsi"/>
        <w:spacing w:val="0"/>
        <w:sz w:val="24"/>
        <w:szCs w:val="24"/>
      </w:rPr>
    </w:pPr>
  </w:p>
  <w:p w14:paraId="16EDF712" w14:textId="77777777" w:rsidR="000224B4" w:rsidRPr="00B35961" w:rsidRDefault="00792511" w:rsidP="000224B4">
    <w:pPr>
      <w:pStyle w:val="line1"/>
      <w:framePr w:w="11520" w:h="1080" w:hSpace="187" w:wrap="around" w:vAnchor="page" w:hAnchor="page" w:x="332" w:y="14368"/>
      <w:rPr>
        <w:rFonts w:asciiTheme="minorHAnsi" w:hAnsiTheme="minorHAnsi" w:cstheme="minorHAnsi"/>
        <w:spacing w:val="0"/>
        <w:sz w:val="24"/>
        <w:szCs w:val="24"/>
      </w:rPr>
    </w:pPr>
    <w:r w:rsidRPr="00B35961">
      <w:rPr>
        <w:rFonts w:asciiTheme="minorHAnsi" w:hAnsiTheme="minorHAnsi" w:cstheme="minorHAnsi"/>
        <w:spacing w:val="0"/>
        <w:sz w:val="24"/>
        <w:szCs w:val="24"/>
      </w:rPr>
      <w:t>School of Education Office of the Dean</w:t>
    </w:r>
  </w:p>
  <w:p w14:paraId="422C273C" w14:textId="77777777" w:rsidR="000224B4" w:rsidRPr="00B35961" w:rsidRDefault="00792511" w:rsidP="000224B4">
    <w:pPr>
      <w:pStyle w:val="linesplus"/>
      <w:framePr w:w="11520" w:h="1080" w:hSpace="187" w:wrap="around" w:vAnchor="page" w:hAnchor="page" w:x="332" w:y="14368"/>
      <w:shd w:val="solid" w:color="FFFFFF" w:fill="FFFFFF"/>
      <w:rPr>
        <w:rFonts w:asciiTheme="minorHAnsi" w:hAnsiTheme="minorHAnsi" w:cstheme="minorHAnsi"/>
        <w:sz w:val="24"/>
        <w:szCs w:val="24"/>
      </w:rPr>
    </w:pPr>
    <w:r w:rsidRPr="00B35961">
      <w:rPr>
        <w:rFonts w:asciiTheme="minorHAnsi" w:hAnsiTheme="minorHAnsi" w:cstheme="minorHAnsi"/>
        <w:sz w:val="24"/>
        <w:szCs w:val="24"/>
      </w:rPr>
      <w:t>377 Education Building   University of Wisconsin-Madison   1000 Bascom Mall   Madison, WI   53706-1398</w:t>
    </w:r>
  </w:p>
  <w:p w14:paraId="32E9FD64" w14:textId="77777777" w:rsidR="000224B4" w:rsidRPr="00B35961" w:rsidRDefault="00792511" w:rsidP="000224B4">
    <w:pPr>
      <w:framePr w:w="11520" w:h="1080" w:hSpace="187" w:wrap="around" w:vAnchor="page" w:hAnchor="page" w:x="332" w:y="14368"/>
      <w:widowControl w:val="0"/>
      <w:adjustRightInd w:val="0"/>
      <w:jc w:val="center"/>
      <w:rPr>
        <w:rFonts w:cstheme="minorHAnsi"/>
        <w:b/>
      </w:rPr>
    </w:pPr>
    <w:r w:rsidRPr="00B35961">
      <w:rPr>
        <w:rFonts w:cstheme="minorHAnsi"/>
      </w:rPr>
      <w:t>608-262-1763     Fax:  608-265-2512</w:t>
    </w:r>
  </w:p>
  <w:p w14:paraId="55AAC1F0" w14:textId="77777777" w:rsidR="000224B4" w:rsidRPr="00B35961" w:rsidRDefault="00623035">
    <w:pPr>
      <w:pStyle w:val="Footer"/>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F828C" w14:textId="77777777" w:rsidR="00623035" w:rsidRDefault="00623035">
      <w:r>
        <w:separator/>
      </w:r>
    </w:p>
  </w:footnote>
  <w:footnote w:type="continuationSeparator" w:id="0">
    <w:p w14:paraId="3A62468B" w14:textId="77777777" w:rsidR="00623035" w:rsidRDefault="006230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260FBA"/>
    <w:multiLevelType w:val="hybridMultilevel"/>
    <w:tmpl w:val="259C49C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50680F"/>
    <w:multiLevelType w:val="hybridMultilevel"/>
    <w:tmpl w:val="BC4093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24A5B"/>
    <w:rsid w:val="0003705F"/>
    <w:rsid w:val="00072586"/>
    <w:rsid w:val="00074819"/>
    <w:rsid w:val="0008462B"/>
    <w:rsid w:val="00095013"/>
    <w:rsid w:val="000C1081"/>
    <w:rsid w:val="000C630B"/>
    <w:rsid w:val="000F2CE7"/>
    <w:rsid w:val="001028C4"/>
    <w:rsid w:val="001062B7"/>
    <w:rsid w:val="00107583"/>
    <w:rsid w:val="00112960"/>
    <w:rsid w:val="00146655"/>
    <w:rsid w:val="001C40CD"/>
    <w:rsid w:val="001D674A"/>
    <w:rsid w:val="001E4FE2"/>
    <w:rsid w:val="002210A8"/>
    <w:rsid w:val="00272D98"/>
    <w:rsid w:val="002746C4"/>
    <w:rsid w:val="002A783C"/>
    <w:rsid w:val="002F4876"/>
    <w:rsid w:val="0032102F"/>
    <w:rsid w:val="00354B40"/>
    <w:rsid w:val="00370775"/>
    <w:rsid w:val="00390DFE"/>
    <w:rsid w:val="003A6910"/>
    <w:rsid w:val="003D6FF8"/>
    <w:rsid w:val="003E7B54"/>
    <w:rsid w:val="00433478"/>
    <w:rsid w:val="00452EA0"/>
    <w:rsid w:val="004934AA"/>
    <w:rsid w:val="004D2D40"/>
    <w:rsid w:val="00570D93"/>
    <w:rsid w:val="00597E47"/>
    <w:rsid w:val="005B41E4"/>
    <w:rsid w:val="005F6D3B"/>
    <w:rsid w:val="00623035"/>
    <w:rsid w:val="00640AA8"/>
    <w:rsid w:val="00644D75"/>
    <w:rsid w:val="00645184"/>
    <w:rsid w:val="0069118C"/>
    <w:rsid w:val="006C105C"/>
    <w:rsid w:val="006D2402"/>
    <w:rsid w:val="007333A7"/>
    <w:rsid w:val="007813B0"/>
    <w:rsid w:val="00787F0B"/>
    <w:rsid w:val="00792511"/>
    <w:rsid w:val="00805C74"/>
    <w:rsid w:val="00821DA2"/>
    <w:rsid w:val="00834A75"/>
    <w:rsid w:val="0083646B"/>
    <w:rsid w:val="00847D38"/>
    <w:rsid w:val="0085643D"/>
    <w:rsid w:val="00884556"/>
    <w:rsid w:val="008E3E9B"/>
    <w:rsid w:val="00903724"/>
    <w:rsid w:val="00927E48"/>
    <w:rsid w:val="0094202C"/>
    <w:rsid w:val="00955537"/>
    <w:rsid w:val="00956297"/>
    <w:rsid w:val="00994241"/>
    <w:rsid w:val="009A2638"/>
    <w:rsid w:val="009C05EB"/>
    <w:rsid w:val="009D0B16"/>
    <w:rsid w:val="009E68A7"/>
    <w:rsid w:val="00A026B8"/>
    <w:rsid w:val="00A04BA5"/>
    <w:rsid w:val="00A43771"/>
    <w:rsid w:val="00A91CF0"/>
    <w:rsid w:val="00A96D13"/>
    <w:rsid w:val="00A979FD"/>
    <w:rsid w:val="00AA5EC5"/>
    <w:rsid w:val="00AB052B"/>
    <w:rsid w:val="00AC5290"/>
    <w:rsid w:val="00AC7264"/>
    <w:rsid w:val="00AD68D3"/>
    <w:rsid w:val="00AF0652"/>
    <w:rsid w:val="00B16301"/>
    <w:rsid w:val="00B223BC"/>
    <w:rsid w:val="00B36D1A"/>
    <w:rsid w:val="00B5786D"/>
    <w:rsid w:val="00B807C0"/>
    <w:rsid w:val="00B846DC"/>
    <w:rsid w:val="00BA4E5F"/>
    <w:rsid w:val="00BD5266"/>
    <w:rsid w:val="00BD67A9"/>
    <w:rsid w:val="00C516D4"/>
    <w:rsid w:val="00C54B8C"/>
    <w:rsid w:val="00C61668"/>
    <w:rsid w:val="00CA5AEB"/>
    <w:rsid w:val="00CC3B02"/>
    <w:rsid w:val="00CD1099"/>
    <w:rsid w:val="00CD4AC7"/>
    <w:rsid w:val="00D06573"/>
    <w:rsid w:val="00D1010D"/>
    <w:rsid w:val="00D10A76"/>
    <w:rsid w:val="00D148F5"/>
    <w:rsid w:val="00D17C7E"/>
    <w:rsid w:val="00D2137A"/>
    <w:rsid w:val="00D768F1"/>
    <w:rsid w:val="00DA02DD"/>
    <w:rsid w:val="00DB6615"/>
    <w:rsid w:val="00DC6612"/>
    <w:rsid w:val="00DD27AB"/>
    <w:rsid w:val="00DD61F8"/>
    <w:rsid w:val="00DF196D"/>
    <w:rsid w:val="00E04187"/>
    <w:rsid w:val="00E20C9E"/>
    <w:rsid w:val="00E31FD4"/>
    <w:rsid w:val="00E44D42"/>
    <w:rsid w:val="00EA4697"/>
    <w:rsid w:val="00EC264B"/>
    <w:rsid w:val="00EE250A"/>
    <w:rsid w:val="00EE5FA1"/>
    <w:rsid w:val="00EE6E42"/>
    <w:rsid w:val="00EF00F2"/>
    <w:rsid w:val="00F009A9"/>
    <w:rsid w:val="00F0100F"/>
    <w:rsid w:val="00F33A57"/>
    <w:rsid w:val="00F66959"/>
    <w:rsid w:val="00F82234"/>
    <w:rsid w:val="00FA28C9"/>
    <w:rsid w:val="00FB1094"/>
    <w:rsid w:val="00FB57D1"/>
    <w:rsid w:val="00FD5406"/>
    <w:rsid w:val="00FE27E3"/>
    <w:rsid w:val="00FE4098"/>
    <w:rsid w:val="00FF5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7925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92511"/>
    <w:pPr>
      <w:widowControl w:val="0"/>
      <w:spacing w:before="3"/>
      <w:ind w:left="580"/>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00792511"/>
    <w:rPr>
      <w:rFonts w:ascii="Times New Roman" w:eastAsia="Times New Roman" w:hAnsi="Times New Roman" w:cs="Times New Roman"/>
      <w:sz w:val="22"/>
      <w:szCs w:val="22"/>
    </w:rPr>
  </w:style>
  <w:style w:type="character" w:styleId="Hyperlink">
    <w:name w:val="Hyperlink"/>
    <w:uiPriority w:val="99"/>
    <w:unhideWhenUsed/>
    <w:rsid w:val="00792511"/>
    <w:rPr>
      <w:color w:val="0000FF"/>
      <w:u w:val="single"/>
    </w:rPr>
  </w:style>
  <w:style w:type="paragraph" w:styleId="ListParagraph">
    <w:name w:val="List Paragraph"/>
    <w:basedOn w:val="Normal"/>
    <w:uiPriority w:val="34"/>
    <w:qFormat/>
    <w:rsid w:val="00792511"/>
    <w:pPr>
      <w:ind w:left="720"/>
      <w:contextualSpacing/>
    </w:pPr>
  </w:style>
  <w:style w:type="paragraph" w:styleId="Footer">
    <w:name w:val="footer"/>
    <w:basedOn w:val="Normal"/>
    <w:link w:val="FooterChar"/>
    <w:uiPriority w:val="99"/>
    <w:unhideWhenUsed/>
    <w:rsid w:val="00792511"/>
    <w:pPr>
      <w:tabs>
        <w:tab w:val="center" w:pos="4680"/>
        <w:tab w:val="right" w:pos="9360"/>
      </w:tabs>
    </w:pPr>
  </w:style>
  <w:style w:type="character" w:customStyle="1" w:styleId="FooterChar">
    <w:name w:val="Footer Char"/>
    <w:basedOn w:val="DefaultParagraphFont"/>
    <w:link w:val="Footer"/>
    <w:uiPriority w:val="99"/>
    <w:rsid w:val="00792511"/>
  </w:style>
  <w:style w:type="paragraph" w:customStyle="1" w:styleId="line1">
    <w:name w:val="line1"/>
    <w:rsid w:val="00792511"/>
    <w:pPr>
      <w:autoSpaceDE w:val="0"/>
      <w:autoSpaceDN w:val="0"/>
      <w:spacing w:line="240" w:lineRule="exact"/>
      <w:jc w:val="center"/>
    </w:pPr>
    <w:rPr>
      <w:rFonts w:ascii="Arial" w:eastAsia="Times New Roman" w:hAnsi="Arial" w:cs="Friz Quadrata"/>
      <w:b/>
      <w:noProof/>
      <w:spacing w:val="80"/>
      <w:sz w:val="22"/>
      <w:szCs w:val="22"/>
    </w:rPr>
  </w:style>
  <w:style w:type="paragraph" w:customStyle="1" w:styleId="linesplus">
    <w:name w:val="linesplus"/>
    <w:basedOn w:val="Normal"/>
    <w:next w:val="Normal"/>
    <w:rsid w:val="00792511"/>
    <w:pPr>
      <w:autoSpaceDE w:val="0"/>
      <w:autoSpaceDN w:val="0"/>
      <w:spacing w:line="220" w:lineRule="exact"/>
      <w:jc w:val="center"/>
    </w:pPr>
    <w:rPr>
      <w:rFonts w:ascii="Arial" w:eastAsia="Times New Roman" w:hAnsi="Arial" w:cs="Optima"/>
      <w:noProof/>
      <w:sz w:val="18"/>
      <w:szCs w:val="18"/>
    </w:rPr>
  </w:style>
  <w:style w:type="character" w:styleId="PageNumber">
    <w:name w:val="page number"/>
    <w:basedOn w:val="DefaultParagraphFont"/>
    <w:uiPriority w:val="99"/>
    <w:semiHidden/>
    <w:unhideWhenUsed/>
    <w:rsid w:val="00792511"/>
  </w:style>
  <w:style w:type="character" w:styleId="CommentReference">
    <w:name w:val="annotation reference"/>
    <w:basedOn w:val="DefaultParagraphFont"/>
    <w:uiPriority w:val="99"/>
    <w:semiHidden/>
    <w:unhideWhenUsed/>
    <w:rsid w:val="00DB6615"/>
    <w:rPr>
      <w:sz w:val="16"/>
      <w:szCs w:val="16"/>
    </w:rPr>
  </w:style>
  <w:style w:type="paragraph" w:styleId="CommentText">
    <w:name w:val="annotation text"/>
    <w:basedOn w:val="Normal"/>
    <w:link w:val="CommentTextChar"/>
    <w:uiPriority w:val="99"/>
    <w:semiHidden/>
    <w:unhideWhenUsed/>
    <w:rsid w:val="00DB6615"/>
    <w:rPr>
      <w:sz w:val="20"/>
      <w:szCs w:val="20"/>
    </w:rPr>
  </w:style>
  <w:style w:type="character" w:customStyle="1" w:styleId="CommentTextChar">
    <w:name w:val="Comment Text Char"/>
    <w:basedOn w:val="DefaultParagraphFont"/>
    <w:link w:val="CommentText"/>
    <w:uiPriority w:val="99"/>
    <w:semiHidden/>
    <w:rsid w:val="00DB6615"/>
    <w:rPr>
      <w:sz w:val="20"/>
      <w:szCs w:val="20"/>
    </w:rPr>
  </w:style>
  <w:style w:type="paragraph" w:styleId="CommentSubject">
    <w:name w:val="annotation subject"/>
    <w:basedOn w:val="CommentText"/>
    <w:next w:val="CommentText"/>
    <w:link w:val="CommentSubjectChar"/>
    <w:uiPriority w:val="99"/>
    <w:semiHidden/>
    <w:unhideWhenUsed/>
    <w:rsid w:val="00DB6615"/>
    <w:rPr>
      <w:b/>
      <w:bCs/>
    </w:rPr>
  </w:style>
  <w:style w:type="character" w:customStyle="1" w:styleId="CommentSubjectChar">
    <w:name w:val="Comment Subject Char"/>
    <w:basedOn w:val="CommentTextChar"/>
    <w:link w:val="CommentSubject"/>
    <w:uiPriority w:val="99"/>
    <w:semiHidden/>
    <w:rsid w:val="00DB6615"/>
    <w:rPr>
      <w:b/>
      <w:bCs/>
      <w:sz w:val="20"/>
      <w:szCs w:val="20"/>
    </w:rPr>
  </w:style>
  <w:style w:type="character" w:styleId="UnresolvedMention">
    <w:name w:val="Unresolved Mention"/>
    <w:basedOn w:val="DefaultParagraphFont"/>
    <w:uiPriority w:val="99"/>
    <w:rsid w:val="00B807C0"/>
    <w:rPr>
      <w:color w:val="605E5C"/>
      <w:shd w:val="clear" w:color="auto" w:fill="E1DFDD"/>
    </w:rPr>
  </w:style>
  <w:style w:type="paragraph" w:styleId="Revision">
    <w:name w:val="Revision"/>
    <w:hidden/>
    <w:uiPriority w:val="99"/>
    <w:semiHidden/>
    <w:rsid w:val="00A979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xt-guide.wisc.edu/programadmin/?key=58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836</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Maddie Sychta</cp:lastModifiedBy>
  <cp:revision>3</cp:revision>
  <dcterms:created xsi:type="dcterms:W3CDTF">2022-03-29T19:36:00Z</dcterms:created>
  <dcterms:modified xsi:type="dcterms:W3CDTF">2022-03-29T19:36:00Z</dcterms:modified>
</cp:coreProperties>
</file>